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4C11" w14:textId="77777777" w:rsidR="00D056B8" w:rsidRDefault="00D056B8" w:rsidP="00D056B8">
      <w:pPr>
        <w:spacing w:after="200"/>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60"/>
        <w:gridCol w:w="7300"/>
      </w:tblGrid>
      <w:tr w:rsidR="00D056B8" w14:paraId="082FF801" w14:textId="77777777" w:rsidTr="002E0661">
        <w:tc>
          <w:tcPr>
            <w:tcW w:w="1700" w:type="dxa"/>
            <w:tcBorders>
              <w:top w:val="single" w:sz="4" w:space="0" w:color="000000"/>
              <w:left w:val="single" w:sz="4" w:space="0" w:color="000000"/>
              <w:bottom w:val="single" w:sz="4" w:space="0" w:color="000000"/>
              <w:right w:val="single" w:sz="4" w:space="0" w:color="000000"/>
            </w:tcBorders>
          </w:tcPr>
          <w:p w14:paraId="6B93F13B" w14:textId="77777777" w:rsidR="00D056B8" w:rsidRDefault="00D056B8" w:rsidP="002E0661">
            <w:pPr>
              <w:spacing w:after="60"/>
            </w:pPr>
            <w:r>
              <w:rPr>
                <w:b/>
                <w:bCs/>
              </w:rPr>
              <w:t>Attention</w:t>
            </w:r>
          </w:p>
        </w:tc>
        <w:tc>
          <w:tcPr>
            <w:tcW w:w="260" w:type="dxa"/>
            <w:tcBorders>
              <w:top w:val="single" w:sz="4" w:space="0" w:color="000000"/>
              <w:left w:val="single" w:sz="4" w:space="0" w:color="000000"/>
              <w:bottom w:val="single" w:sz="4" w:space="0" w:color="000000"/>
              <w:right w:val="single" w:sz="4" w:space="0" w:color="000000"/>
            </w:tcBorders>
          </w:tcPr>
          <w:p w14:paraId="259A4219" w14:textId="77777777" w:rsidR="00D056B8" w:rsidRDefault="00D056B8" w:rsidP="002E0661">
            <w:pPr>
              <w:spacing w:after="60"/>
            </w:pPr>
            <w:r>
              <w:t>:</w:t>
            </w:r>
          </w:p>
        </w:tc>
        <w:tc>
          <w:tcPr>
            <w:tcW w:w="7300" w:type="dxa"/>
            <w:tcBorders>
              <w:top w:val="single" w:sz="4" w:space="0" w:color="000000"/>
              <w:left w:val="single" w:sz="4" w:space="0" w:color="000000"/>
              <w:bottom w:val="single" w:sz="4" w:space="0" w:color="000000"/>
              <w:right w:val="single" w:sz="4" w:space="0" w:color="000000"/>
            </w:tcBorders>
          </w:tcPr>
          <w:p w14:paraId="29E66EA8" w14:textId="77777777" w:rsidR="00D056B8" w:rsidRDefault="00D056B8" w:rsidP="002E0661">
            <w:pPr>
              <w:spacing w:after="60"/>
            </w:pPr>
            <w:r>
              <w:t>Prospective Bidders</w:t>
            </w:r>
          </w:p>
        </w:tc>
      </w:tr>
      <w:tr w:rsidR="00D056B8" w14:paraId="62C8CAC5" w14:textId="77777777" w:rsidTr="002E0661">
        <w:tc>
          <w:tcPr>
            <w:tcW w:w="1700" w:type="dxa"/>
            <w:tcBorders>
              <w:top w:val="single" w:sz="4" w:space="0" w:color="000000"/>
              <w:left w:val="single" w:sz="4" w:space="0" w:color="000000"/>
              <w:bottom w:val="single" w:sz="4" w:space="0" w:color="000000"/>
              <w:right w:val="single" w:sz="4" w:space="0" w:color="000000"/>
            </w:tcBorders>
          </w:tcPr>
          <w:p w14:paraId="3349F117" w14:textId="77777777" w:rsidR="00D056B8" w:rsidRDefault="00D056B8" w:rsidP="002E0661">
            <w:pPr>
              <w:spacing w:after="60"/>
            </w:pPr>
            <w:r>
              <w:rPr>
                <w:b/>
                <w:bCs/>
              </w:rPr>
              <w:t>From</w:t>
            </w:r>
          </w:p>
        </w:tc>
        <w:tc>
          <w:tcPr>
            <w:tcW w:w="260" w:type="dxa"/>
            <w:tcBorders>
              <w:top w:val="single" w:sz="4" w:space="0" w:color="000000"/>
              <w:left w:val="single" w:sz="4" w:space="0" w:color="000000"/>
              <w:bottom w:val="single" w:sz="4" w:space="0" w:color="000000"/>
              <w:right w:val="single" w:sz="4" w:space="0" w:color="000000"/>
            </w:tcBorders>
          </w:tcPr>
          <w:p w14:paraId="36B2D812" w14:textId="77777777" w:rsidR="00D056B8" w:rsidRDefault="00D056B8" w:rsidP="002E0661">
            <w:pPr>
              <w:spacing w:after="60"/>
            </w:pPr>
            <w:r>
              <w:t>:</w:t>
            </w:r>
          </w:p>
        </w:tc>
        <w:tc>
          <w:tcPr>
            <w:tcW w:w="7300" w:type="dxa"/>
            <w:tcBorders>
              <w:top w:val="single" w:sz="4" w:space="0" w:color="000000"/>
              <w:left w:val="single" w:sz="4" w:space="0" w:color="000000"/>
              <w:bottom w:val="single" w:sz="4" w:space="0" w:color="000000"/>
              <w:right w:val="single" w:sz="4" w:space="0" w:color="000000"/>
            </w:tcBorders>
          </w:tcPr>
          <w:p w14:paraId="061806C8" w14:textId="77777777" w:rsidR="00D056B8" w:rsidRDefault="00D056B8" w:rsidP="002E0661">
            <w:pPr>
              <w:spacing w:after="60"/>
            </w:pPr>
            <w:r>
              <w:t>Supply Chain Management</w:t>
            </w:r>
          </w:p>
        </w:tc>
      </w:tr>
      <w:tr w:rsidR="00D056B8" w14:paraId="4C859BD0" w14:textId="77777777" w:rsidTr="002E0661">
        <w:tc>
          <w:tcPr>
            <w:tcW w:w="1700" w:type="dxa"/>
            <w:tcBorders>
              <w:top w:val="single" w:sz="4" w:space="0" w:color="000000"/>
              <w:left w:val="single" w:sz="4" w:space="0" w:color="000000"/>
              <w:bottom w:val="single" w:sz="4" w:space="0" w:color="000000"/>
              <w:right w:val="single" w:sz="4" w:space="0" w:color="000000"/>
            </w:tcBorders>
          </w:tcPr>
          <w:p w14:paraId="4C17D689" w14:textId="77777777" w:rsidR="00D056B8" w:rsidRDefault="00D056B8" w:rsidP="002E0661">
            <w:pPr>
              <w:spacing w:after="60"/>
            </w:pPr>
            <w:r>
              <w:rPr>
                <w:b/>
                <w:bCs/>
              </w:rPr>
              <w:t>Date</w:t>
            </w:r>
          </w:p>
        </w:tc>
        <w:tc>
          <w:tcPr>
            <w:tcW w:w="260" w:type="dxa"/>
            <w:tcBorders>
              <w:top w:val="single" w:sz="4" w:space="0" w:color="000000"/>
              <w:left w:val="single" w:sz="4" w:space="0" w:color="000000"/>
              <w:bottom w:val="single" w:sz="4" w:space="0" w:color="000000"/>
              <w:right w:val="single" w:sz="4" w:space="0" w:color="000000"/>
            </w:tcBorders>
          </w:tcPr>
          <w:p w14:paraId="498E1FFC" w14:textId="77777777" w:rsidR="00D056B8" w:rsidRDefault="00D056B8" w:rsidP="002E0661">
            <w:pPr>
              <w:spacing w:after="60"/>
            </w:pPr>
            <w:r>
              <w:t>:</w:t>
            </w:r>
          </w:p>
        </w:tc>
        <w:tc>
          <w:tcPr>
            <w:tcW w:w="7300" w:type="dxa"/>
            <w:tcBorders>
              <w:top w:val="single" w:sz="4" w:space="0" w:color="000000"/>
              <w:left w:val="single" w:sz="4" w:space="0" w:color="000000"/>
              <w:bottom w:val="single" w:sz="4" w:space="0" w:color="000000"/>
              <w:right w:val="single" w:sz="4" w:space="0" w:color="000000"/>
            </w:tcBorders>
          </w:tcPr>
          <w:p w14:paraId="6C6DD4B2" w14:textId="77777777" w:rsidR="00D056B8" w:rsidRDefault="00D056B8" w:rsidP="002E0661">
            <w:pPr>
              <w:spacing w:after="60"/>
            </w:pPr>
            <w:r>
              <w:t>14 August 2026</w:t>
            </w:r>
          </w:p>
        </w:tc>
      </w:tr>
      <w:tr w:rsidR="00D056B8" w14:paraId="7E6F3FA7" w14:textId="77777777" w:rsidTr="002E0661">
        <w:tc>
          <w:tcPr>
            <w:tcW w:w="1700" w:type="dxa"/>
            <w:tcBorders>
              <w:top w:val="single" w:sz="4" w:space="0" w:color="000000"/>
              <w:left w:val="single" w:sz="4" w:space="0" w:color="000000"/>
              <w:bottom w:val="single" w:sz="4" w:space="0" w:color="000000"/>
              <w:right w:val="single" w:sz="4" w:space="0" w:color="000000"/>
            </w:tcBorders>
          </w:tcPr>
          <w:p w14:paraId="3CB74AD0" w14:textId="77777777" w:rsidR="00D056B8" w:rsidRDefault="00D056B8" w:rsidP="002E0661">
            <w:pPr>
              <w:spacing w:after="60"/>
            </w:pPr>
            <w:r>
              <w:rPr>
                <w:b/>
                <w:bCs/>
              </w:rPr>
              <w:t>Bid Number</w:t>
            </w:r>
          </w:p>
        </w:tc>
        <w:tc>
          <w:tcPr>
            <w:tcW w:w="260" w:type="dxa"/>
            <w:tcBorders>
              <w:top w:val="single" w:sz="4" w:space="0" w:color="000000"/>
              <w:left w:val="single" w:sz="4" w:space="0" w:color="000000"/>
              <w:bottom w:val="single" w:sz="4" w:space="0" w:color="000000"/>
              <w:right w:val="single" w:sz="4" w:space="0" w:color="000000"/>
            </w:tcBorders>
          </w:tcPr>
          <w:p w14:paraId="5EBDD5A4" w14:textId="77777777" w:rsidR="00D056B8" w:rsidRDefault="00D056B8" w:rsidP="002E0661">
            <w:pPr>
              <w:spacing w:after="60"/>
            </w:pPr>
            <w:r>
              <w:t>:</w:t>
            </w:r>
          </w:p>
        </w:tc>
        <w:tc>
          <w:tcPr>
            <w:tcW w:w="7300" w:type="dxa"/>
            <w:tcBorders>
              <w:top w:val="single" w:sz="4" w:space="0" w:color="000000"/>
              <w:left w:val="single" w:sz="4" w:space="0" w:color="000000"/>
              <w:bottom w:val="single" w:sz="4" w:space="0" w:color="000000"/>
              <w:right w:val="single" w:sz="4" w:space="0" w:color="000000"/>
            </w:tcBorders>
          </w:tcPr>
          <w:p w14:paraId="33B9EABE" w14:textId="77777777" w:rsidR="00D056B8" w:rsidRDefault="00D056B8" w:rsidP="002E0661">
            <w:pPr>
              <w:spacing w:after="60"/>
            </w:pPr>
            <w:r>
              <w:t>RFP2026/06/NYDA</w:t>
            </w:r>
          </w:p>
        </w:tc>
      </w:tr>
      <w:tr w:rsidR="00D056B8" w14:paraId="00F5D698" w14:textId="77777777" w:rsidTr="002E0661">
        <w:tc>
          <w:tcPr>
            <w:tcW w:w="1700" w:type="dxa"/>
            <w:tcBorders>
              <w:top w:val="single" w:sz="4" w:space="0" w:color="000000"/>
              <w:left w:val="single" w:sz="4" w:space="0" w:color="000000"/>
              <w:bottom w:val="single" w:sz="4" w:space="0" w:color="000000"/>
              <w:right w:val="single" w:sz="4" w:space="0" w:color="000000"/>
            </w:tcBorders>
          </w:tcPr>
          <w:p w14:paraId="0CE9F88F" w14:textId="77777777" w:rsidR="00D056B8" w:rsidRDefault="00D056B8" w:rsidP="002E0661">
            <w:pPr>
              <w:spacing w:after="60"/>
            </w:pPr>
            <w:r>
              <w:rPr>
                <w:b/>
                <w:bCs/>
              </w:rPr>
              <w:t>Number</w:t>
            </w:r>
          </w:p>
        </w:tc>
        <w:tc>
          <w:tcPr>
            <w:tcW w:w="260" w:type="dxa"/>
            <w:tcBorders>
              <w:top w:val="single" w:sz="4" w:space="0" w:color="000000"/>
              <w:left w:val="single" w:sz="4" w:space="0" w:color="000000"/>
              <w:bottom w:val="single" w:sz="4" w:space="0" w:color="000000"/>
              <w:right w:val="single" w:sz="4" w:space="0" w:color="000000"/>
            </w:tcBorders>
          </w:tcPr>
          <w:p w14:paraId="06F1486A" w14:textId="77777777" w:rsidR="00D056B8" w:rsidRDefault="00D056B8" w:rsidP="002E0661">
            <w:pPr>
              <w:spacing w:after="60"/>
            </w:pPr>
            <w:r>
              <w:t>:</w:t>
            </w:r>
          </w:p>
        </w:tc>
        <w:tc>
          <w:tcPr>
            <w:tcW w:w="7300" w:type="dxa"/>
            <w:tcBorders>
              <w:top w:val="single" w:sz="4" w:space="0" w:color="000000"/>
              <w:left w:val="single" w:sz="4" w:space="0" w:color="000000"/>
              <w:bottom w:val="single" w:sz="4" w:space="0" w:color="000000"/>
              <w:right w:val="single" w:sz="4" w:space="0" w:color="000000"/>
            </w:tcBorders>
          </w:tcPr>
          <w:p w14:paraId="7173C267" w14:textId="77777777" w:rsidR="00D056B8" w:rsidRDefault="00D056B8" w:rsidP="002E0661">
            <w:pPr>
              <w:spacing w:after="60"/>
            </w:pPr>
            <w:r>
              <w:t>1st addendum</w:t>
            </w:r>
          </w:p>
        </w:tc>
      </w:tr>
      <w:tr w:rsidR="00D056B8" w14:paraId="36E84F12" w14:textId="77777777" w:rsidTr="002E0661">
        <w:tc>
          <w:tcPr>
            <w:tcW w:w="1700" w:type="dxa"/>
            <w:tcBorders>
              <w:top w:val="single" w:sz="4" w:space="0" w:color="000000"/>
              <w:left w:val="single" w:sz="4" w:space="0" w:color="000000"/>
              <w:bottom w:val="single" w:sz="4" w:space="0" w:color="000000"/>
              <w:right w:val="single" w:sz="4" w:space="0" w:color="000000"/>
            </w:tcBorders>
          </w:tcPr>
          <w:p w14:paraId="72362B5B" w14:textId="77777777" w:rsidR="00D056B8" w:rsidRDefault="00D056B8" w:rsidP="002E0661">
            <w:pPr>
              <w:spacing w:after="60"/>
            </w:pPr>
            <w:r>
              <w:rPr>
                <w:b/>
                <w:bCs/>
              </w:rPr>
              <w:t>Bid Title</w:t>
            </w:r>
          </w:p>
        </w:tc>
        <w:tc>
          <w:tcPr>
            <w:tcW w:w="260" w:type="dxa"/>
            <w:tcBorders>
              <w:top w:val="single" w:sz="4" w:space="0" w:color="000000"/>
              <w:left w:val="single" w:sz="4" w:space="0" w:color="000000"/>
              <w:bottom w:val="single" w:sz="4" w:space="0" w:color="000000"/>
              <w:right w:val="single" w:sz="4" w:space="0" w:color="000000"/>
            </w:tcBorders>
          </w:tcPr>
          <w:p w14:paraId="232A2D5C" w14:textId="77777777" w:rsidR="00D056B8" w:rsidRDefault="00D056B8" w:rsidP="002E0661">
            <w:pPr>
              <w:spacing w:after="60"/>
            </w:pPr>
            <w:r>
              <w:t>:</w:t>
            </w:r>
          </w:p>
        </w:tc>
        <w:tc>
          <w:tcPr>
            <w:tcW w:w="7300" w:type="dxa"/>
            <w:tcBorders>
              <w:top w:val="single" w:sz="4" w:space="0" w:color="000000"/>
              <w:left w:val="single" w:sz="4" w:space="0" w:color="000000"/>
              <w:bottom w:val="single" w:sz="4" w:space="0" w:color="000000"/>
              <w:right w:val="single" w:sz="4" w:space="0" w:color="000000"/>
            </w:tcBorders>
          </w:tcPr>
          <w:p w14:paraId="241AE5A2" w14:textId="77777777" w:rsidR="00D056B8" w:rsidRDefault="00D056B8" w:rsidP="002E0661">
            <w:pPr>
              <w:spacing w:after="60"/>
            </w:pPr>
            <w:r>
              <w:t>ADVERTISEMENT OF THE APPOINTMENT OF A SHORT-TERM INSURANCE COMPANY FOR NYDA FOR A PERIOD OF THREE (3) YEARS.</w:t>
            </w:r>
          </w:p>
        </w:tc>
      </w:tr>
    </w:tbl>
    <w:p w14:paraId="092E2981" w14:textId="77777777" w:rsidR="00D056B8" w:rsidRDefault="00D056B8" w:rsidP="00D056B8">
      <w:pPr>
        <w:spacing w:before="200" w:after="200"/>
      </w:pPr>
    </w:p>
    <w:p w14:paraId="4AFAE3AC" w14:textId="77777777" w:rsidR="00D056B8" w:rsidRDefault="00D056B8" w:rsidP="00D056B8">
      <w:pPr>
        <w:spacing w:after="150"/>
      </w:pPr>
      <w:r>
        <w:rPr>
          <w:b/>
          <w:bCs/>
        </w:rPr>
        <w:t>1. QUESTIONS AND ANSWERS DURING AND AFTER THE BRIEFING MEETING</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0"/>
        <w:gridCol w:w="1000"/>
        <w:gridCol w:w="220"/>
        <w:gridCol w:w="7500"/>
      </w:tblGrid>
      <w:tr w:rsidR="00D056B8" w14:paraId="7DB26D7A" w14:textId="77777777" w:rsidTr="002E0661">
        <w:tc>
          <w:tcPr>
            <w:tcW w:w="550" w:type="dxa"/>
            <w:tcBorders>
              <w:top w:val="single" w:sz="4" w:space="0" w:color="000000"/>
              <w:left w:val="single" w:sz="4" w:space="0" w:color="000000"/>
              <w:bottom w:val="single" w:sz="4" w:space="0" w:color="000000"/>
              <w:right w:val="single" w:sz="4" w:space="0" w:color="000000"/>
            </w:tcBorders>
          </w:tcPr>
          <w:p w14:paraId="15FD24F7" w14:textId="77777777" w:rsidR="00D056B8" w:rsidRDefault="00D056B8" w:rsidP="002E0661">
            <w:pPr>
              <w:spacing w:after="60"/>
            </w:pPr>
            <w:r>
              <w:rPr>
                <w:b/>
                <w:bCs/>
                <w:color w:val="FF0000"/>
              </w:rPr>
              <w:t>1.1</w:t>
            </w:r>
          </w:p>
        </w:tc>
        <w:tc>
          <w:tcPr>
            <w:tcW w:w="1000" w:type="dxa"/>
            <w:tcBorders>
              <w:top w:val="single" w:sz="4" w:space="0" w:color="000000"/>
              <w:left w:val="single" w:sz="4" w:space="0" w:color="000000"/>
              <w:bottom w:val="single" w:sz="4" w:space="0" w:color="000000"/>
              <w:right w:val="single" w:sz="4" w:space="0" w:color="000000"/>
            </w:tcBorders>
          </w:tcPr>
          <w:p w14:paraId="2B7FC54A" w14:textId="77777777" w:rsidR="00D056B8" w:rsidRDefault="00D056B8" w:rsidP="002E0661">
            <w:pPr>
              <w:spacing w:after="60"/>
            </w:pPr>
            <w:r>
              <w:rPr>
                <w:b/>
                <w:bCs/>
                <w:color w:val="FF0000"/>
              </w:rPr>
              <w:t>Question</w:t>
            </w:r>
          </w:p>
        </w:tc>
        <w:tc>
          <w:tcPr>
            <w:tcW w:w="220" w:type="dxa"/>
            <w:tcBorders>
              <w:top w:val="single" w:sz="4" w:space="0" w:color="000000"/>
              <w:left w:val="single" w:sz="4" w:space="0" w:color="000000"/>
              <w:bottom w:val="single" w:sz="4" w:space="0" w:color="000000"/>
              <w:right w:val="single" w:sz="4" w:space="0" w:color="000000"/>
            </w:tcBorders>
          </w:tcPr>
          <w:p w14:paraId="5FC06C24"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74018D1F" w14:textId="77777777" w:rsidR="00D056B8" w:rsidRDefault="00D056B8" w:rsidP="002E0661">
            <w:pPr>
              <w:spacing w:after="60"/>
            </w:pPr>
            <w:r>
              <w:rPr>
                <w:color w:val="FF0000"/>
              </w:rPr>
              <w:t>Travel Insurance</w:t>
            </w:r>
          </w:p>
          <w:p w14:paraId="7A8FDB9D" w14:textId="77777777" w:rsidR="00D056B8" w:rsidRPr="006B5EBF" w:rsidRDefault="00D056B8" w:rsidP="002E0661">
            <w:pPr>
              <w:spacing w:after="60"/>
              <w:rPr>
                <w:color w:val="00B0F0"/>
              </w:rPr>
            </w:pPr>
            <w:r>
              <w:rPr>
                <w:color w:val="FF0000"/>
              </w:rPr>
              <w:t xml:space="preserve">•  How many international and local travel days are anticipated? </w:t>
            </w:r>
            <w:r w:rsidRPr="006B5EBF">
              <w:rPr>
                <w:color w:val="00B0F0"/>
              </w:rPr>
              <w:t>365 days</w:t>
            </w:r>
            <w:r>
              <w:rPr>
                <w:color w:val="00B0F0"/>
              </w:rPr>
              <w:t xml:space="preserve"> (NYDA officials are constantly travelling)</w:t>
            </w:r>
          </w:p>
          <w:p w14:paraId="7BE911E3" w14:textId="77777777" w:rsidR="00D056B8" w:rsidRDefault="00D056B8" w:rsidP="002E0661">
            <w:pPr>
              <w:spacing w:after="60"/>
            </w:pPr>
            <w:r>
              <w:rPr>
                <w:color w:val="FF0000"/>
              </w:rPr>
              <w:t>•  For the exchange student programme:</w:t>
            </w:r>
          </w:p>
          <w:p w14:paraId="37603B69" w14:textId="77777777" w:rsidR="00D056B8" w:rsidRPr="006B5EBF" w:rsidRDefault="00D056B8" w:rsidP="002E0661">
            <w:pPr>
              <w:spacing w:after="60"/>
              <w:rPr>
                <w:color w:val="00B0F0"/>
              </w:rPr>
            </w:pPr>
            <w:r>
              <w:rPr>
                <w:color w:val="FF0000"/>
              </w:rPr>
              <w:t xml:space="preserve">   -  How many international students will be travelling to South Africa? </w:t>
            </w:r>
            <w:r>
              <w:rPr>
                <w:color w:val="00B0F0"/>
              </w:rPr>
              <w:t>The travel will be from South Africa. Maximum can be 50</w:t>
            </w:r>
          </w:p>
          <w:p w14:paraId="01D3EE0F" w14:textId="77777777" w:rsidR="00D056B8" w:rsidRDefault="00D056B8" w:rsidP="002E0661">
            <w:pPr>
              <w:spacing w:after="60"/>
            </w:pPr>
            <w:r>
              <w:rPr>
                <w:color w:val="FF0000"/>
              </w:rPr>
              <w:t xml:space="preserve">   -  How many students from South Africa will be travelling abroad? </w:t>
            </w:r>
            <w:r w:rsidRPr="006B5EBF">
              <w:rPr>
                <w:color w:val="00B0F0"/>
              </w:rPr>
              <w:t>Maximum can be 50</w:t>
            </w:r>
          </w:p>
          <w:p w14:paraId="3A6070CB" w14:textId="77777777" w:rsidR="00D056B8" w:rsidRDefault="00D056B8" w:rsidP="002E0661">
            <w:pPr>
              <w:spacing w:after="60"/>
            </w:pPr>
            <w:r>
              <w:rPr>
                <w:color w:val="FF0000"/>
              </w:rPr>
              <w:t xml:space="preserve">   -  Which countries will they be travelling to or from? </w:t>
            </w:r>
            <w:r w:rsidRPr="006B5EBF">
              <w:rPr>
                <w:color w:val="00B0F0"/>
              </w:rPr>
              <w:t xml:space="preserve">Mostly will be BRICS Countries </w:t>
            </w:r>
            <w:r>
              <w:rPr>
                <w:color w:val="00B0F0"/>
              </w:rPr>
              <w:t>but we cannot be specific as some partnerships will still take place in future.</w:t>
            </w:r>
          </w:p>
          <w:p w14:paraId="20D3F032" w14:textId="77777777" w:rsidR="00D056B8" w:rsidRDefault="00D056B8" w:rsidP="002E0661">
            <w:pPr>
              <w:spacing w:after="60"/>
            </w:pPr>
            <w:r>
              <w:rPr>
                <w:color w:val="FF0000"/>
              </w:rPr>
              <w:t xml:space="preserve">   -  What will be the duration of their stay? </w:t>
            </w:r>
            <w:r w:rsidRPr="006B5EBF">
              <w:rPr>
                <w:color w:val="00B0F0"/>
              </w:rPr>
              <w:t>Not more than 30 consecutive days</w:t>
            </w:r>
          </w:p>
        </w:tc>
      </w:tr>
      <w:tr w:rsidR="00D056B8" w14:paraId="6BCA150C" w14:textId="77777777" w:rsidTr="002E0661">
        <w:tc>
          <w:tcPr>
            <w:tcW w:w="550" w:type="dxa"/>
            <w:tcBorders>
              <w:top w:val="single" w:sz="4" w:space="0" w:color="000000"/>
              <w:left w:val="single" w:sz="4" w:space="0" w:color="000000"/>
              <w:bottom w:val="single" w:sz="4" w:space="0" w:color="000000"/>
              <w:right w:val="single" w:sz="4" w:space="0" w:color="000000"/>
            </w:tcBorders>
          </w:tcPr>
          <w:p w14:paraId="411ECDD1" w14:textId="77777777" w:rsidR="00D056B8" w:rsidRDefault="00D056B8" w:rsidP="002E0661">
            <w:pPr>
              <w:spacing w:after="60"/>
            </w:pPr>
          </w:p>
        </w:tc>
        <w:tc>
          <w:tcPr>
            <w:tcW w:w="1000" w:type="dxa"/>
            <w:tcBorders>
              <w:top w:val="single" w:sz="4" w:space="0" w:color="000000"/>
              <w:left w:val="single" w:sz="4" w:space="0" w:color="000000"/>
              <w:bottom w:val="single" w:sz="4" w:space="0" w:color="000000"/>
              <w:right w:val="single" w:sz="4" w:space="0" w:color="000000"/>
            </w:tcBorders>
          </w:tcPr>
          <w:p w14:paraId="55CAA55D" w14:textId="77777777" w:rsidR="00D056B8" w:rsidRDefault="00D056B8" w:rsidP="002E0661">
            <w:pPr>
              <w:spacing w:after="60"/>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5A36C3D7"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0203EDE5" w14:textId="77777777" w:rsidR="00D056B8" w:rsidRDefault="00D056B8" w:rsidP="002E0661">
            <w:pPr>
              <w:spacing w:after="60"/>
            </w:pPr>
          </w:p>
        </w:tc>
      </w:tr>
      <w:tr w:rsidR="00D056B8" w14:paraId="63C3EF8D" w14:textId="77777777" w:rsidTr="002E0661">
        <w:trPr>
          <w:trHeight w:val="1138"/>
        </w:trPr>
        <w:tc>
          <w:tcPr>
            <w:tcW w:w="550" w:type="dxa"/>
            <w:tcBorders>
              <w:top w:val="single" w:sz="4" w:space="0" w:color="000000"/>
              <w:left w:val="single" w:sz="4" w:space="0" w:color="000000"/>
              <w:bottom w:val="single" w:sz="4" w:space="0" w:color="000000"/>
              <w:right w:val="single" w:sz="4" w:space="0" w:color="000000"/>
            </w:tcBorders>
          </w:tcPr>
          <w:p w14:paraId="429669AB" w14:textId="77777777" w:rsidR="00D056B8" w:rsidRDefault="00D056B8" w:rsidP="002E0661">
            <w:pPr>
              <w:spacing w:after="60"/>
            </w:pPr>
            <w:r>
              <w:rPr>
                <w:b/>
                <w:bCs/>
                <w:color w:val="FF0000"/>
              </w:rPr>
              <w:t>1.2</w:t>
            </w:r>
          </w:p>
        </w:tc>
        <w:tc>
          <w:tcPr>
            <w:tcW w:w="1000" w:type="dxa"/>
            <w:tcBorders>
              <w:top w:val="single" w:sz="4" w:space="0" w:color="000000"/>
              <w:left w:val="single" w:sz="4" w:space="0" w:color="000000"/>
              <w:bottom w:val="single" w:sz="4" w:space="0" w:color="000000"/>
              <w:right w:val="single" w:sz="4" w:space="0" w:color="000000"/>
            </w:tcBorders>
          </w:tcPr>
          <w:p w14:paraId="1F609CB7" w14:textId="77777777" w:rsidR="00D056B8" w:rsidRDefault="00D056B8" w:rsidP="002E0661">
            <w:pPr>
              <w:spacing w:after="60"/>
            </w:pPr>
            <w:r>
              <w:rPr>
                <w:b/>
                <w:bCs/>
                <w:color w:val="FF0000"/>
              </w:rPr>
              <w:t>Question</w:t>
            </w:r>
          </w:p>
        </w:tc>
        <w:tc>
          <w:tcPr>
            <w:tcW w:w="220" w:type="dxa"/>
            <w:tcBorders>
              <w:top w:val="single" w:sz="4" w:space="0" w:color="000000"/>
              <w:left w:val="single" w:sz="4" w:space="0" w:color="000000"/>
              <w:bottom w:val="single" w:sz="4" w:space="0" w:color="000000"/>
              <w:right w:val="single" w:sz="4" w:space="0" w:color="000000"/>
            </w:tcBorders>
          </w:tcPr>
          <w:p w14:paraId="5868D8EB"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4956914D" w14:textId="77777777" w:rsidR="00D056B8" w:rsidRDefault="00D056B8" w:rsidP="002E0661">
            <w:pPr>
              <w:spacing w:after="60"/>
            </w:pPr>
            <w:r>
              <w:rPr>
                <w:color w:val="FF0000"/>
              </w:rPr>
              <w:t>Grant Programme</w:t>
            </w:r>
          </w:p>
          <w:p w14:paraId="19112053" w14:textId="77777777" w:rsidR="00D056B8" w:rsidRPr="00423688" w:rsidRDefault="00D056B8" w:rsidP="002E0661">
            <w:pPr>
              <w:spacing w:after="60"/>
              <w:rPr>
                <w:color w:val="00B0F0"/>
              </w:rPr>
            </w:pPr>
            <w:r>
              <w:rPr>
                <w:color w:val="FF0000"/>
              </w:rPr>
              <w:t xml:space="preserve">•  Could you please provide more clarification on the Grant Programme and explain exactly what you would like to be covered under this section? </w:t>
            </w:r>
          </w:p>
          <w:p w14:paraId="4111D277" w14:textId="77777777" w:rsidR="00D056B8" w:rsidRPr="00423688" w:rsidRDefault="00D056B8" w:rsidP="002E0661">
            <w:pPr>
              <w:spacing w:after="60"/>
              <w:rPr>
                <w:color w:val="00B0F0"/>
              </w:rPr>
            </w:pPr>
          </w:p>
        </w:tc>
      </w:tr>
      <w:tr w:rsidR="00D056B8" w14:paraId="3E5DEF55" w14:textId="77777777" w:rsidTr="002E0661">
        <w:tc>
          <w:tcPr>
            <w:tcW w:w="550" w:type="dxa"/>
            <w:tcBorders>
              <w:top w:val="single" w:sz="4" w:space="0" w:color="000000"/>
              <w:left w:val="single" w:sz="4" w:space="0" w:color="000000"/>
              <w:bottom w:val="single" w:sz="4" w:space="0" w:color="000000"/>
              <w:right w:val="single" w:sz="4" w:space="0" w:color="000000"/>
            </w:tcBorders>
          </w:tcPr>
          <w:p w14:paraId="6EC9E9A2" w14:textId="77777777" w:rsidR="00D056B8" w:rsidRDefault="00D056B8" w:rsidP="002E0661">
            <w:pPr>
              <w:spacing w:after="60"/>
            </w:pPr>
          </w:p>
        </w:tc>
        <w:tc>
          <w:tcPr>
            <w:tcW w:w="1000" w:type="dxa"/>
            <w:tcBorders>
              <w:top w:val="single" w:sz="4" w:space="0" w:color="000000"/>
              <w:left w:val="single" w:sz="4" w:space="0" w:color="000000"/>
              <w:bottom w:val="single" w:sz="4" w:space="0" w:color="000000"/>
              <w:right w:val="single" w:sz="4" w:space="0" w:color="000000"/>
            </w:tcBorders>
          </w:tcPr>
          <w:p w14:paraId="5314DDE4" w14:textId="77777777" w:rsidR="00D056B8" w:rsidRDefault="00D056B8" w:rsidP="002E0661">
            <w:pPr>
              <w:spacing w:after="60"/>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62915F59"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7E03CC45" w14:textId="77777777" w:rsidR="00D056B8" w:rsidRDefault="00D056B8" w:rsidP="002E0661">
            <w:pPr>
              <w:spacing w:after="60"/>
              <w:rPr>
                <w:color w:val="00B0F0"/>
              </w:rPr>
            </w:pPr>
            <w:r w:rsidRPr="006B5EBF">
              <w:rPr>
                <w:color w:val="00B0F0"/>
              </w:rPr>
              <w:t>The NYDA has a Grant programme</w:t>
            </w:r>
            <w:r>
              <w:rPr>
                <w:color w:val="00B0F0"/>
              </w:rPr>
              <w:t xml:space="preserve"> where it assist young entrepreneurs with funding for their businesses</w:t>
            </w:r>
            <w:r w:rsidRPr="006B5EBF">
              <w:rPr>
                <w:color w:val="00B0F0"/>
              </w:rPr>
              <w:t xml:space="preserve"> and th</w:t>
            </w:r>
            <w:r>
              <w:rPr>
                <w:color w:val="00B0F0"/>
              </w:rPr>
              <w:t>e</w:t>
            </w:r>
            <w:r w:rsidRPr="006B5EBF">
              <w:rPr>
                <w:color w:val="00B0F0"/>
              </w:rPr>
              <w:t xml:space="preserve"> Policy guiding</w:t>
            </w:r>
            <w:r>
              <w:rPr>
                <w:color w:val="00B0F0"/>
              </w:rPr>
              <w:t xml:space="preserve"> this programme </w:t>
            </w:r>
            <w:r w:rsidRPr="006B5EBF">
              <w:rPr>
                <w:color w:val="00B0F0"/>
              </w:rPr>
              <w:t xml:space="preserve">requires the Agency to </w:t>
            </w:r>
            <w:proofErr w:type="gramStart"/>
            <w:r w:rsidRPr="006B5EBF">
              <w:rPr>
                <w:color w:val="00B0F0"/>
              </w:rPr>
              <w:t>insure</w:t>
            </w:r>
            <w:proofErr w:type="gramEnd"/>
            <w:r w:rsidRPr="006B5EBF">
              <w:rPr>
                <w:color w:val="00B0F0"/>
              </w:rPr>
              <w:t xml:space="preserve"> </w:t>
            </w:r>
            <w:r>
              <w:rPr>
                <w:color w:val="00B0F0"/>
              </w:rPr>
              <w:t xml:space="preserve">the </w:t>
            </w:r>
            <w:r w:rsidRPr="006B5EBF">
              <w:rPr>
                <w:color w:val="00B0F0"/>
              </w:rPr>
              <w:t>assets</w:t>
            </w:r>
            <w:r>
              <w:rPr>
                <w:color w:val="00B0F0"/>
              </w:rPr>
              <w:t xml:space="preserve"> it acquires for beneficiaries which are</w:t>
            </w:r>
            <w:r w:rsidRPr="006B5EBF">
              <w:rPr>
                <w:color w:val="00B0F0"/>
              </w:rPr>
              <w:t xml:space="preserve"> valued at R100</w:t>
            </w:r>
            <w:r>
              <w:rPr>
                <w:color w:val="00B0F0"/>
              </w:rPr>
              <w:t> 000.00</w:t>
            </w:r>
            <w:r w:rsidRPr="006B5EBF">
              <w:rPr>
                <w:color w:val="00B0F0"/>
              </w:rPr>
              <w:t xml:space="preserve"> or more to be insured by the Agency </w:t>
            </w:r>
            <w:r>
              <w:rPr>
                <w:color w:val="00B0F0"/>
              </w:rPr>
              <w:t xml:space="preserve">for a period of 12 months </w:t>
            </w:r>
            <w:r w:rsidRPr="006B5EBF">
              <w:rPr>
                <w:color w:val="00B0F0"/>
              </w:rPr>
              <w:t>on behalf of the beneficiarie</w:t>
            </w:r>
            <w:r>
              <w:rPr>
                <w:color w:val="00B0F0"/>
              </w:rPr>
              <w:t>s. There after the beneficiaries will insure the assets themselves.</w:t>
            </w:r>
          </w:p>
          <w:p w14:paraId="72C06554" w14:textId="77777777" w:rsidR="00D056B8" w:rsidRDefault="00D056B8" w:rsidP="002E0661">
            <w:pPr>
              <w:spacing w:after="60"/>
              <w:rPr>
                <w:color w:val="00B0F0"/>
              </w:rPr>
            </w:pPr>
          </w:p>
          <w:p w14:paraId="59FC47DE" w14:textId="77777777" w:rsidR="00D056B8" w:rsidRDefault="00D056B8" w:rsidP="002E0661">
            <w:pPr>
              <w:spacing w:after="60"/>
            </w:pPr>
            <w:r>
              <w:rPr>
                <w:color w:val="00B0F0"/>
              </w:rPr>
              <w:t>Therefore, as and when the NYDA acquires assets valued at R100 000.00 or more for beneficiaries, we will then come to request for cover of those assets and only for a period of 12 months, there after we will ask that you remove the assets from cover.</w:t>
            </w:r>
          </w:p>
        </w:tc>
      </w:tr>
      <w:tr w:rsidR="00D056B8" w14:paraId="14F897AA" w14:textId="77777777" w:rsidTr="002E0661">
        <w:tc>
          <w:tcPr>
            <w:tcW w:w="550" w:type="dxa"/>
            <w:tcBorders>
              <w:top w:val="single" w:sz="4" w:space="0" w:color="000000"/>
              <w:left w:val="single" w:sz="4" w:space="0" w:color="000000"/>
              <w:bottom w:val="single" w:sz="4" w:space="0" w:color="000000"/>
              <w:right w:val="single" w:sz="4" w:space="0" w:color="000000"/>
            </w:tcBorders>
          </w:tcPr>
          <w:p w14:paraId="34B367FF" w14:textId="77777777" w:rsidR="00D056B8" w:rsidRDefault="00D056B8" w:rsidP="002E0661">
            <w:pPr>
              <w:spacing w:after="60"/>
            </w:pPr>
            <w:r>
              <w:rPr>
                <w:b/>
                <w:bCs/>
                <w:color w:val="FF0000"/>
              </w:rPr>
              <w:t>1.3</w:t>
            </w:r>
          </w:p>
        </w:tc>
        <w:tc>
          <w:tcPr>
            <w:tcW w:w="1000" w:type="dxa"/>
            <w:tcBorders>
              <w:top w:val="single" w:sz="4" w:space="0" w:color="000000"/>
              <w:left w:val="single" w:sz="4" w:space="0" w:color="000000"/>
              <w:bottom w:val="single" w:sz="4" w:space="0" w:color="000000"/>
              <w:right w:val="single" w:sz="4" w:space="0" w:color="000000"/>
            </w:tcBorders>
          </w:tcPr>
          <w:p w14:paraId="61A96C7D" w14:textId="77777777" w:rsidR="00D056B8" w:rsidRDefault="00D056B8" w:rsidP="002E0661">
            <w:pPr>
              <w:spacing w:after="60"/>
            </w:pPr>
            <w:r>
              <w:rPr>
                <w:b/>
                <w:bCs/>
                <w:color w:val="FF0000"/>
              </w:rPr>
              <w:t>Question</w:t>
            </w:r>
          </w:p>
        </w:tc>
        <w:tc>
          <w:tcPr>
            <w:tcW w:w="220" w:type="dxa"/>
            <w:tcBorders>
              <w:top w:val="single" w:sz="4" w:space="0" w:color="000000"/>
              <w:left w:val="single" w:sz="4" w:space="0" w:color="000000"/>
              <w:bottom w:val="single" w:sz="4" w:space="0" w:color="000000"/>
              <w:right w:val="single" w:sz="4" w:space="0" w:color="000000"/>
            </w:tcBorders>
          </w:tcPr>
          <w:p w14:paraId="3BB3E2DC"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7F12D787" w14:textId="77777777" w:rsidR="00D056B8" w:rsidRDefault="00D056B8" w:rsidP="002E0661">
            <w:pPr>
              <w:spacing w:after="60"/>
            </w:pPr>
            <w:r>
              <w:rPr>
                <w:color w:val="FF0000"/>
              </w:rPr>
              <w:t>Group Personal Accident</w:t>
            </w:r>
          </w:p>
          <w:p w14:paraId="10E34C6F" w14:textId="77777777" w:rsidR="00D056B8" w:rsidRDefault="00D056B8" w:rsidP="002E0661">
            <w:pPr>
              <w:spacing w:after="60"/>
            </w:pPr>
            <w:r>
              <w:rPr>
                <w:color w:val="FF0000"/>
              </w:rPr>
              <w:lastRenderedPageBreak/>
              <w:t>•  Please provide a salary breakdown for both permanent and temporary employees.</w:t>
            </w:r>
          </w:p>
          <w:p w14:paraId="7AF7F17F" w14:textId="77777777" w:rsidR="00D056B8" w:rsidRDefault="00D056B8" w:rsidP="002E0661">
            <w:pPr>
              <w:spacing w:after="60"/>
            </w:pPr>
            <w:r>
              <w:rPr>
                <w:color w:val="FF0000"/>
              </w:rPr>
              <w:t xml:space="preserve">•  Kindly confirm the number of board members to be covered. </w:t>
            </w:r>
          </w:p>
        </w:tc>
      </w:tr>
      <w:tr w:rsidR="00D056B8" w14:paraId="13F31859" w14:textId="77777777" w:rsidTr="002E0661">
        <w:tc>
          <w:tcPr>
            <w:tcW w:w="550" w:type="dxa"/>
            <w:tcBorders>
              <w:top w:val="single" w:sz="4" w:space="0" w:color="000000"/>
              <w:left w:val="single" w:sz="4" w:space="0" w:color="000000"/>
              <w:bottom w:val="single" w:sz="4" w:space="0" w:color="000000"/>
              <w:right w:val="single" w:sz="4" w:space="0" w:color="000000"/>
            </w:tcBorders>
          </w:tcPr>
          <w:p w14:paraId="1FDF186C" w14:textId="77777777" w:rsidR="00D056B8" w:rsidRDefault="00D056B8" w:rsidP="002E0661">
            <w:pPr>
              <w:spacing w:after="60"/>
            </w:pPr>
          </w:p>
        </w:tc>
        <w:tc>
          <w:tcPr>
            <w:tcW w:w="1000" w:type="dxa"/>
            <w:tcBorders>
              <w:top w:val="single" w:sz="4" w:space="0" w:color="000000"/>
              <w:left w:val="single" w:sz="4" w:space="0" w:color="000000"/>
              <w:bottom w:val="single" w:sz="4" w:space="0" w:color="000000"/>
              <w:right w:val="single" w:sz="4" w:space="0" w:color="000000"/>
            </w:tcBorders>
          </w:tcPr>
          <w:p w14:paraId="4CB89B89" w14:textId="77777777" w:rsidR="00D056B8" w:rsidRDefault="00D056B8" w:rsidP="002E0661">
            <w:pPr>
              <w:spacing w:after="60"/>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6133A85D"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15CEF093" w14:textId="77777777" w:rsidR="00D056B8" w:rsidRDefault="00D056B8" w:rsidP="002E0661">
            <w:pPr>
              <w:pStyle w:val="ListParagraph"/>
              <w:numPr>
                <w:ilvl w:val="0"/>
                <w:numId w:val="1"/>
              </w:numPr>
              <w:spacing w:after="60"/>
              <w:ind w:left="345"/>
              <w:rPr>
                <w:color w:val="00B0F0"/>
              </w:rPr>
            </w:pPr>
            <w:r w:rsidRPr="007B1D3D">
              <w:rPr>
                <w:color w:val="00B0F0"/>
              </w:rPr>
              <w:t xml:space="preserve">Please refer to NYDA financial statements and Annual Report which </w:t>
            </w:r>
            <w:proofErr w:type="gramStart"/>
            <w:r w:rsidRPr="007B1D3D">
              <w:rPr>
                <w:color w:val="00B0F0"/>
              </w:rPr>
              <w:t>is</w:t>
            </w:r>
            <w:proofErr w:type="gramEnd"/>
            <w:r w:rsidRPr="007B1D3D">
              <w:rPr>
                <w:color w:val="00B0F0"/>
              </w:rPr>
              <w:t xml:space="preserve"> available on the website.</w:t>
            </w:r>
          </w:p>
          <w:p w14:paraId="3EEFE363" w14:textId="77777777" w:rsidR="00D056B8" w:rsidRPr="007B1D3D" w:rsidRDefault="00D056B8" w:rsidP="002E0661">
            <w:pPr>
              <w:pStyle w:val="ListParagraph"/>
              <w:numPr>
                <w:ilvl w:val="0"/>
                <w:numId w:val="1"/>
              </w:numPr>
              <w:spacing w:after="60"/>
              <w:ind w:left="345"/>
              <w:rPr>
                <w:color w:val="00B0F0"/>
              </w:rPr>
            </w:pPr>
            <w:r w:rsidRPr="007B1D3D">
              <w:rPr>
                <w:color w:val="00B0F0"/>
              </w:rPr>
              <w:t xml:space="preserve">NYDA has </w:t>
            </w:r>
            <w:r>
              <w:rPr>
                <w:color w:val="00B0F0"/>
              </w:rPr>
              <w:t>10</w:t>
            </w:r>
            <w:r w:rsidRPr="007B1D3D">
              <w:rPr>
                <w:color w:val="00B0F0"/>
              </w:rPr>
              <w:t xml:space="preserve"> Board Members. </w:t>
            </w:r>
            <w:r>
              <w:rPr>
                <w:color w:val="00B0F0"/>
              </w:rPr>
              <w:t>Including 4 external independent board committee members.</w:t>
            </w:r>
          </w:p>
        </w:tc>
      </w:tr>
      <w:tr w:rsidR="00D056B8" w14:paraId="17CDA525" w14:textId="77777777" w:rsidTr="002E0661">
        <w:tc>
          <w:tcPr>
            <w:tcW w:w="550" w:type="dxa"/>
            <w:tcBorders>
              <w:top w:val="single" w:sz="4" w:space="0" w:color="000000"/>
              <w:left w:val="single" w:sz="4" w:space="0" w:color="000000"/>
              <w:bottom w:val="single" w:sz="4" w:space="0" w:color="000000"/>
              <w:right w:val="single" w:sz="4" w:space="0" w:color="000000"/>
            </w:tcBorders>
          </w:tcPr>
          <w:p w14:paraId="6FF9B777" w14:textId="77777777" w:rsidR="00D056B8" w:rsidRDefault="00D056B8" w:rsidP="002E0661">
            <w:pPr>
              <w:spacing w:after="60"/>
            </w:pPr>
            <w:r>
              <w:rPr>
                <w:b/>
                <w:bCs/>
                <w:color w:val="FF0000"/>
              </w:rPr>
              <w:t>1.4</w:t>
            </w:r>
          </w:p>
        </w:tc>
        <w:tc>
          <w:tcPr>
            <w:tcW w:w="1000" w:type="dxa"/>
            <w:tcBorders>
              <w:top w:val="single" w:sz="4" w:space="0" w:color="000000"/>
              <w:left w:val="single" w:sz="4" w:space="0" w:color="000000"/>
              <w:bottom w:val="single" w:sz="4" w:space="0" w:color="000000"/>
              <w:right w:val="single" w:sz="4" w:space="0" w:color="000000"/>
            </w:tcBorders>
          </w:tcPr>
          <w:p w14:paraId="5A0045B7" w14:textId="77777777" w:rsidR="00D056B8" w:rsidRDefault="00D056B8" w:rsidP="002E0661">
            <w:pPr>
              <w:spacing w:after="60"/>
            </w:pPr>
            <w:r>
              <w:rPr>
                <w:b/>
                <w:bCs/>
                <w:color w:val="FF0000"/>
              </w:rPr>
              <w:t>Question</w:t>
            </w:r>
          </w:p>
        </w:tc>
        <w:tc>
          <w:tcPr>
            <w:tcW w:w="220" w:type="dxa"/>
            <w:tcBorders>
              <w:top w:val="single" w:sz="4" w:space="0" w:color="000000"/>
              <w:left w:val="single" w:sz="4" w:space="0" w:color="000000"/>
              <w:bottom w:val="single" w:sz="4" w:space="0" w:color="000000"/>
              <w:right w:val="single" w:sz="4" w:space="0" w:color="000000"/>
            </w:tcBorders>
          </w:tcPr>
          <w:p w14:paraId="577F767D" w14:textId="77777777" w:rsidR="00D056B8" w:rsidRPr="00AF0B42" w:rsidRDefault="00D056B8" w:rsidP="002E0661">
            <w:pPr>
              <w:spacing w:after="60"/>
              <w:rPr>
                <w:color w:val="EE0000"/>
              </w:rPr>
            </w:pPr>
            <w:r w:rsidRPr="00AF0B42">
              <w:rPr>
                <w:color w:val="EE0000"/>
              </w:rPr>
              <w:t>:</w:t>
            </w:r>
          </w:p>
        </w:tc>
        <w:tc>
          <w:tcPr>
            <w:tcW w:w="7500" w:type="dxa"/>
            <w:tcBorders>
              <w:top w:val="single" w:sz="4" w:space="0" w:color="000000"/>
              <w:left w:val="single" w:sz="4" w:space="0" w:color="000000"/>
              <w:bottom w:val="single" w:sz="4" w:space="0" w:color="000000"/>
              <w:right w:val="single" w:sz="4" w:space="0" w:color="000000"/>
            </w:tcBorders>
          </w:tcPr>
          <w:p w14:paraId="4FF180A9" w14:textId="77777777" w:rsidR="00D056B8" w:rsidRPr="00AF0B42" w:rsidRDefault="00D056B8" w:rsidP="002E0661">
            <w:pPr>
              <w:spacing w:after="60"/>
              <w:rPr>
                <w:color w:val="EE0000"/>
              </w:rPr>
            </w:pPr>
            <w:r w:rsidRPr="00AF0B42">
              <w:rPr>
                <w:color w:val="EE0000"/>
              </w:rPr>
              <w:t>Kindly provide the following information:</w:t>
            </w:r>
          </w:p>
          <w:p w14:paraId="7EE1B8C5" w14:textId="77777777" w:rsidR="00D056B8" w:rsidRPr="00AF0B42" w:rsidRDefault="00D056B8" w:rsidP="002E0661">
            <w:pPr>
              <w:spacing w:after="60"/>
              <w:rPr>
                <w:color w:val="EE0000"/>
              </w:rPr>
            </w:pPr>
            <w:r w:rsidRPr="00AF0B42">
              <w:rPr>
                <w:color w:val="EE0000"/>
              </w:rPr>
              <w:t>•  Asset Register</w:t>
            </w:r>
            <w:r>
              <w:rPr>
                <w:color w:val="EE0000"/>
              </w:rPr>
              <w:t xml:space="preserve"> </w:t>
            </w:r>
            <w:r w:rsidRPr="00423688">
              <w:rPr>
                <w:color w:val="00B0F0"/>
              </w:rPr>
              <w:t>– See Attached</w:t>
            </w:r>
          </w:p>
          <w:p w14:paraId="347A548E" w14:textId="77777777" w:rsidR="00D056B8" w:rsidRPr="00AF0B42" w:rsidRDefault="00D056B8" w:rsidP="002E0661">
            <w:pPr>
              <w:spacing w:after="60"/>
              <w:rPr>
                <w:color w:val="EE0000"/>
              </w:rPr>
            </w:pPr>
            <w:r w:rsidRPr="00AF0B42">
              <w:rPr>
                <w:color w:val="EE0000"/>
              </w:rPr>
              <w:t>•  Three (3) years' claims history</w:t>
            </w:r>
            <w:r>
              <w:rPr>
                <w:color w:val="EE0000"/>
              </w:rPr>
              <w:t xml:space="preserve"> </w:t>
            </w:r>
            <w:r w:rsidRPr="00423688">
              <w:rPr>
                <w:color w:val="00B0F0"/>
              </w:rPr>
              <w:t>– See Attached</w:t>
            </w:r>
          </w:p>
          <w:p w14:paraId="540A9025" w14:textId="77777777" w:rsidR="00D056B8" w:rsidRPr="00AF0B42" w:rsidRDefault="00D056B8" w:rsidP="002E0661">
            <w:pPr>
              <w:spacing w:after="60"/>
              <w:rPr>
                <w:color w:val="EE0000"/>
              </w:rPr>
            </w:pPr>
            <w:r w:rsidRPr="00AF0B42">
              <w:rPr>
                <w:color w:val="EE0000"/>
              </w:rPr>
              <w:t>•  A breakdown of the motor fleet</w:t>
            </w:r>
            <w:r>
              <w:rPr>
                <w:color w:val="EE0000"/>
              </w:rPr>
              <w:t xml:space="preserve"> </w:t>
            </w:r>
            <w:r w:rsidRPr="00423688">
              <w:rPr>
                <w:color w:val="00B0F0"/>
              </w:rPr>
              <w:t>– See Attached</w:t>
            </w:r>
          </w:p>
          <w:p w14:paraId="3448BD00" w14:textId="77777777" w:rsidR="00D056B8" w:rsidRPr="00AF0B42" w:rsidRDefault="00D056B8" w:rsidP="002E0661">
            <w:pPr>
              <w:spacing w:after="60"/>
              <w:rPr>
                <w:color w:val="EE0000"/>
              </w:rPr>
            </w:pPr>
            <w:r w:rsidRPr="00AF0B42">
              <w:rPr>
                <w:color w:val="EE0000"/>
              </w:rPr>
              <w:t>•  Confirmation on whether Car Hire cover is required</w:t>
            </w:r>
            <w:r>
              <w:rPr>
                <w:color w:val="EE0000"/>
              </w:rPr>
              <w:t xml:space="preserve"> </w:t>
            </w:r>
            <w:r w:rsidRPr="00273C6B">
              <w:rPr>
                <w:color w:val="00B0F0"/>
              </w:rPr>
              <w:t>– Only cover for NYDA Vehicles</w:t>
            </w:r>
            <w:r>
              <w:rPr>
                <w:color w:val="00B0F0"/>
              </w:rPr>
              <w:t>.</w:t>
            </w:r>
          </w:p>
          <w:p w14:paraId="65876F81" w14:textId="77777777" w:rsidR="00D056B8" w:rsidRPr="00AF0B42" w:rsidRDefault="00D056B8" w:rsidP="002E0661">
            <w:pPr>
              <w:spacing w:after="60"/>
              <w:rPr>
                <w:color w:val="EE0000"/>
              </w:rPr>
            </w:pPr>
            <w:r w:rsidRPr="00AD1C76">
              <w:rPr>
                <w:color w:val="EE0000"/>
              </w:rPr>
              <w:t>• Details of the types of stock held and where the stock is stored –</w:t>
            </w:r>
            <w:r>
              <w:rPr>
                <w:color w:val="EE0000"/>
              </w:rPr>
              <w:t xml:space="preserve"> </w:t>
            </w:r>
            <w:r w:rsidRPr="0067585E">
              <w:rPr>
                <w:color w:val="00B0F0"/>
              </w:rPr>
              <w:t xml:space="preserve">Please note NYDA </w:t>
            </w:r>
            <w:r w:rsidRPr="00AD1C76">
              <w:rPr>
                <w:color w:val="00B0F0"/>
              </w:rPr>
              <w:t>does not have stock or keep stock</w:t>
            </w:r>
            <w:r>
              <w:rPr>
                <w:color w:val="00B0F0"/>
              </w:rPr>
              <w:t xml:space="preserve"> on site, however, only keeps assets on site in all its offices.</w:t>
            </w:r>
          </w:p>
        </w:tc>
      </w:tr>
      <w:tr w:rsidR="00D056B8" w14:paraId="7326D764" w14:textId="77777777" w:rsidTr="002E0661">
        <w:tc>
          <w:tcPr>
            <w:tcW w:w="550" w:type="dxa"/>
            <w:tcBorders>
              <w:top w:val="single" w:sz="4" w:space="0" w:color="000000"/>
              <w:left w:val="single" w:sz="4" w:space="0" w:color="000000"/>
              <w:bottom w:val="single" w:sz="4" w:space="0" w:color="000000"/>
              <w:right w:val="single" w:sz="4" w:space="0" w:color="000000"/>
            </w:tcBorders>
          </w:tcPr>
          <w:p w14:paraId="47454AE4" w14:textId="77777777" w:rsidR="00D056B8" w:rsidRDefault="00D056B8" w:rsidP="002E0661">
            <w:pPr>
              <w:spacing w:after="60"/>
            </w:pPr>
          </w:p>
        </w:tc>
        <w:tc>
          <w:tcPr>
            <w:tcW w:w="1000" w:type="dxa"/>
            <w:tcBorders>
              <w:top w:val="single" w:sz="4" w:space="0" w:color="000000"/>
              <w:left w:val="single" w:sz="4" w:space="0" w:color="000000"/>
              <w:bottom w:val="single" w:sz="4" w:space="0" w:color="000000"/>
              <w:right w:val="single" w:sz="4" w:space="0" w:color="000000"/>
            </w:tcBorders>
          </w:tcPr>
          <w:p w14:paraId="4856ED7C" w14:textId="77777777" w:rsidR="00D056B8" w:rsidRDefault="00D056B8" w:rsidP="002E0661">
            <w:pPr>
              <w:spacing w:after="60"/>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49E19406"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6DF88C2F" w14:textId="77777777" w:rsidR="00D056B8" w:rsidRDefault="00D056B8" w:rsidP="002E0661">
            <w:pPr>
              <w:spacing w:after="60"/>
            </w:pPr>
          </w:p>
        </w:tc>
      </w:tr>
      <w:tr w:rsidR="00D056B8" w14:paraId="23F14643" w14:textId="77777777" w:rsidTr="002E0661">
        <w:tc>
          <w:tcPr>
            <w:tcW w:w="550" w:type="dxa"/>
            <w:tcBorders>
              <w:top w:val="single" w:sz="4" w:space="0" w:color="000000"/>
              <w:left w:val="single" w:sz="4" w:space="0" w:color="000000"/>
              <w:bottom w:val="single" w:sz="4" w:space="0" w:color="000000"/>
              <w:right w:val="single" w:sz="4" w:space="0" w:color="000000"/>
            </w:tcBorders>
          </w:tcPr>
          <w:p w14:paraId="3421FBF5" w14:textId="77777777" w:rsidR="00D056B8" w:rsidRDefault="00D056B8" w:rsidP="002E0661">
            <w:pPr>
              <w:spacing w:after="60"/>
            </w:pPr>
            <w:r>
              <w:rPr>
                <w:b/>
                <w:bCs/>
                <w:color w:val="FF0000"/>
              </w:rPr>
              <w:t>1.5</w:t>
            </w:r>
          </w:p>
        </w:tc>
        <w:tc>
          <w:tcPr>
            <w:tcW w:w="1000" w:type="dxa"/>
            <w:tcBorders>
              <w:top w:val="single" w:sz="4" w:space="0" w:color="000000"/>
              <w:left w:val="single" w:sz="4" w:space="0" w:color="000000"/>
              <w:bottom w:val="single" w:sz="4" w:space="0" w:color="000000"/>
              <w:right w:val="single" w:sz="4" w:space="0" w:color="000000"/>
            </w:tcBorders>
          </w:tcPr>
          <w:p w14:paraId="16CBBDBF" w14:textId="77777777" w:rsidR="00D056B8" w:rsidRDefault="00D056B8" w:rsidP="002E0661">
            <w:pPr>
              <w:spacing w:after="60"/>
            </w:pPr>
            <w:r>
              <w:rPr>
                <w:b/>
                <w:bCs/>
                <w:color w:val="FF0000"/>
              </w:rPr>
              <w:t>Question</w:t>
            </w:r>
          </w:p>
        </w:tc>
        <w:tc>
          <w:tcPr>
            <w:tcW w:w="220" w:type="dxa"/>
            <w:tcBorders>
              <w:top w:val="single" w:sz="4" w:space="0" w:color="000000"/>
              <w:left w:val="single" w:sz="4" w:space="0" w:color="000000"/>
              <w:bottom w:val="single" w:sz="4" w:space="0" w:color="000000"/>
              <w:right w:val="single" w:sz="4" w:space="0" w:color="000000"/>
            </w:tcBorders>
          </w:tcPr>
          <w:p w14:paraId="213B16C4" w14:textId="77777777" w:rsidR="00D056B8" w:rsidRPr="00525F66" w:rsidRDefault="00D056B8" w:rsidP="002E0661">
            <w:pPr>
              <w:spacing w:after="60"/>
              <w:rPr>
                <w:color w:val="EE0000"/>
              </w:rPr>
            </w:pPr>
            <w:r w:rsidRPr="00525F66">
              <w:rPr>
                <w:color w:val="EE0000"/>
              </w:rPr>
              <w:t>:</w:t>
            </w:r>
          </w:p>
        </w:tc>
        <w:tc>
          <w:tcPr>
            <w:tcW w:w="7500" w:type="dxa"/>
            <w:tcBorders>
              <w:top w:val="single" w:sz="4" w:space="0" w:color="000000"/>
              <w:left w:val="single" w:sz="4" w:space="0" w:color="000000"/>
              <w:bottom w:val="single" w:sz="4" w:space="0" w:color="000000"/>
              <w:right w:val="single" w:sz="4" w:space="0" w:color="000000"/>
            </w:tcBorders>
          </w:tcPr>
          <w:p w14:paraId="72E51087" w14:textId="77777777" w:rsidR="00D056B8" w:rsidRPr="00525F66" w:rsidRDefault="00D056B8" w:rsidP="002E0661">
            <w:pPr>
              <w:spacing w:after="60"/>
              <w:rPr>
                <w:color w:val="EE0000"/>
              </w:rPr>
            </w:pPr>
            <w:r w:rsidRPr="00525F66">
              <w:rPr>
                <w:color w:val="EE0000"/>
              </w:rPr>
              <w:t>Proposal forms required for:</w:t>
            </w:r>
          </w:p>
          <w:p w14:paraId="58B7F524" w14:textId="77777777" w:rsidR="00D056B8" w:rsidRPr="00525F66" w:rsidRDefault="00D056B8" w:rsidP="002E0661">
            <w:pPr>
              <w:spacing w:after="60"/>
              <w:rPr>
                <w:color w:val="EE0000"/>
              </w:rPr>
            </w:pPr>
            <w:r w:rsidRPr="00525F66">
              <w:rPr>
                <w:color w:val="EE0000"/>
              </w:rPr>
              <w:t>•  Directors &amp; Officers (D&amp;O)</w:t>
            </w:r>
          </w:p>
          <w:p w14:paraId="244447B6" w14:textId="77777777" w:rsidR="00D056B8" w:rsidRPr="00525F66" w:rsidRDefault="00D056B8" w:rsidP="002E0661">
            <w:pPr>
              <w:spacing w:after="60"/>
              <w:rPr>
                <w:color w:val="EE0000"/>
              </w:rPr>
            </w:pPr>
            <w:r w:rsidRPr="00525F66">
              <w:rPr>
                <w:color w:val="EE0000"/>
              </w:rPr>
              <w:t>•  Cyber</w:t>
            </w:r>
            <w:r>
              <w:rPr>
                <w:color w:val="EE0000"/>
              </w:rPr>
              <w:t>sss</w:t>
            </w:r>
          </w:p>
          <w:p w14:paraId="6A7FDE97" w14:textId="77777777" w:rsidR="00D056B8" w:rsidRPr="00525F66" w:rsidRDefault="00D056B8" w:rsidP="002E0661">
            <w:pPr>
              <w:spacing w:after="60"/>
              <w:rPr>
                <w:color w:val="EE0000"/>
              </w:rPr>
            </w:pPr>
            <w:r w:rsidRPr="00525F66">
              <w:rPr>
                <w:color w:val="EE0000"/>
              </w:rPr>
              <w:t>•  Professional Indemnity (PI)</w:t>
            </w:r>
          </w:p>
          <w:p w14:paraId="468B4004" w14:textId="77777777" w:rsidR="00D056B8" w:rsidRPr="00525F66" w:rsidRDefault="00D056B8" w:rsidP="002E0661">
            <w:pPr>
              <w:spacing w:after="60"/>
              <w:rPr>
                <w:color w:val="EE0000"/>
              </w:rPr>
            </w:pPr>
            <w:r w:rsidRPr="00525F66">
              <w:rPr>
                <w:color w:val="EE0000"/>
              </w:rPr>
              <w:t>•  Commercial Crime</w:t>
            </w:r>
          </w:p>
          <w:p w14:paraId="6723A847" w14:textId="77777777" w:rsidR="00D056B8" w:rsidRPr="00525F66" w:rsidRDefault="00D056B8" w:rsidP="002E0661">
            <w:pPr>
              <w:spacing w:after="60"/>
              <w:rPr>
                <w:color w:val="EE0000"/>
              </w:rPr>
            </w:pPr>
            <w:r w:rsidRPr="00525F66">
              <w:rPr>
                <w:color w:val="EE0000"/>
              </w:rPr>
              <w:t>•  Liability</w:t>
            </w:r>
          </w:p>
          <w:p w14:paraId="5DFB88ED" w14:textId="77777777" w:rsidR="00D056B8" w:rsidRPr="00525F66" w:rsidRDefault="00D056B8" w:rsidP="002E0661">
            <w:pPr>
              <w:spacing w:after="60"/>
              <w:rPr>
                <w:color w:val="EE0000"/>
              </w:rPr>
            </w:pPr>
            <w:r w:rsidRPr="00525F66">
              <w:rPr>
                <w:color w:val="EE0000"/>
              </w:rPr>
              <w:t>•  Events Liability</w:t>
            </w:r>
          </w:p>
          <w:p w14:paraId="15C0E3D6" w14:textId="77777777" w:rsidR="00D056B8" w:rsidRPr="00525F66" w:rsidRDefault="00D056B8" w:rsidP="002E0661">
            <w:pPr>
              <w:spacing w:after="60"/>
              <w:rPr>
                <w:color w:val="EE0000"/>
              </w:rPr>
            </w:pPr>
            <w:r w:rsidRPr="00525F66">
              <w:rPr>
                <w:color w:val="EE0000"/>
              </w:rPr>
              <w:t xml:space="preserve">• </w:t>
            </w:r>
            <w:r>
              <w:rPr>
                <w:color w:val="EE0000"/>
              </w:rPr>
              <w:t xml:space="preserve"> </w:t>
            </w:r>
            <w:r w:rsidRPr="00525F66">
              <w:rPr>
                <w:color w:val="EE0000"/>
              </w:rPr>
              <w:t>Contractors’ All Risks (CAR)</w:t>
            </w:r>
          </w:p>
        </w:tc>
      </w:tr>
      <w:tr w:rsidR="00D056B8" w14:paraId="45C7445A" w14:textId="77777777" w:rsidTr="002E0661">
        <w:tc>
          <w:tcPr>
            <w:tcW w:w="550" w:type="dxa"/>
            <w:tcBorders>
              <w:top w:val="single" w:sz="4" w:space="0" w:color="000000"/>
              <w:left w:val="single" w:sz="4" w:space="0" w:color="000000"/>
              <w:bottom w:val="single" w:sz="4" w:space="0" w:color="000000"/>
              <w:right w:val="single" w:sz="4" w:space="0" w:color="000000"/>
            </w:tcBorders>
          </w:tcPr>
          <w:p w14:paraId="7A2130AF" w14:textId="77777777" w:rsidR="00D056B8" w:rsidRDefault="00D056B8" w:rsidP="002E0661">
            <w:pPr>
              <w:spacing w:after="60"/>
            </w:pPr>
          </w:p>
        </w:tc>
        <w:tc>
          <w:tcPr>
            <w:tcW w:w="1000" w:type="dxa"/>
            <w:tcBorders>
              <w:top w:val="single" w:sz="4" w:space="0" w:color="000000"/>
              <w:left w:val="single" w:sz="4" w:space="0" w:color="000000"/>
              <w:bottom w:val="single" w:sz="4" w:space="0" w:color="000000"/>
              <w:right w:val="single" w:sz="4" w:space="0" w:color="000000"/>
            </w:tcBorders>
          </w:tcPr>
          <w:p w14:paraId="66559A30" w14:textId="77777777" w:rsidR="00D056B8" w:rsidRDefault="00D056B8" w:rsidP="002E0661">
            <w:pPr>
              <w:spacing w:after="60"/>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7D0923F0"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62B49BBB" w14:textId="77777777" w:rsidR="00D056B8" w:rsidRDefault="00D056B8" w:rsidP="002E0661">
            <w:pPr>
              <w:spacing w:after="60"/>
            </w:pPr>
            <w:r w:rsidRPr="00423688">
              <w:rPr>
                <w:color w:val="00B0F0"/>
              </w:rPr>
              <w:t xml:space="preserve">Please send us the </w:t>
            </w:r>
            <w:r>
              <w:rPr>
                <w:color w:val="00B0F0"/>
              </w:rPr>
              <w:t xml:space="preserve">proposal </w:t>
            </w:r>
            <w:r w:rsidRPr="00423688">
              <w:rPr>
                <w:color w:val="00B0F0"/>
              </w:rPr>
              <w:t>forms to complete and</w:t>
            </w:r>
            <w:r>
              <w:rPr>
                <w:color w:val="00B0F0"/>
              </w:rPr>
              <w:t xml:space="preserve"> we will</w:t>
            </w:r>
            <w:r w:rsidRPr="00423688">
              <w:rPr>
                <w:color w:val="00B0F0"/>
              </w:rPr>
              <w:t xml:space="preserve"> send to you</w:t>
            </w:r>
          </w:p>
        </w:tc>
      </w:tr>
      <w:tr w:rsidR="00D056B8" w14:paraId="5E8CE927" w14:textId="77777777" w:rsidTr="002E0661">
        <w:tc>
          <w:tcPr>
            <w:tcW w:w="550" w:type="dxa"/>
            <w:tcBorders>
              <w:top w:val="single" w:sz="4" w:space="0" w:color="000000"/>
              <w:left w:val="single" w:sz="4" w:space="0" w:color="000000"/>
              <w:bottom w:val="single" w:sz="4" w:space="0" w:color="000000"/>
              <w:right w:val="single" w:sz="4" w:space="0" w:color="000000"/>
            </w:tcBorders>
          </w:tcPr>
          <w:p w14:paraId="08960E5C" w14:textId="77777777" w:rsidR="00D056B8" w:rsidRDefault="00D056B8" w:rsidP="002E0661">
            <w:pPr>
              <w:spacing w:after="60"/>
            </w:pPr>
            <w:r>
              <w:rPr>
                <w:b/>
                <w:bCs/>
                <w:color w:val="FF0000"/>
              </w:rPr>
              <w:t>1.6</w:t>
            </w:r>
          </w:p>
        </w:tc>
        <w:tc>
          <w:tcPr>
            <w:tcW w:w="1000" w:type="dxa"/>
            <w:tcBorders>
              <w:top w:val="single" w:sz="4" w:space="0" w:color="000000"/>
              <w:left w:val="single" w:sz="4" w:space="0" w:color="000000"/>
              <w:bottom w:val="single" w:sz="4" w:space="0" w:color="000000"/>
              <w:right w:val="single" w:sz="4" w:space="0" w:color="000000"/>
            </w:tcBorders>
          </w:tcPr>
          <w:p w14:paraId="7FB194D8" w14:textId="77777777" w:rsidR="00D056B8" w:rsidRDefault="00D056B8" w:rsidP="002E0661">
            <w:pPr>
              <w:spacing w:after="60"/>
            </w:pPr>
            <w:r>
              <w:rPr>
                <w:b/>
                <w:bCs/>
                <w:color w:val="FF0000"/>
              </w:rPr>
              <w:t>Question</w:t>
            </w:r>
          </w:p>
        </w:tc>
        <w:tc>
          <w:tcPr>
            <w:tcW w:w="220" w:type="dxa"/>
            <w:tcBorders>
              <w:top w:val="single" w:sz="4" w:space="0" w:color="000000"/>
              <w:left w:val="single" w:sz="4" w:space="0" w:color="000000"/>
              <w:bottom w:val="single" w:sz="4" w:space="0" w:color="000000"/>
              <w:right w:val="single" w:sz="4" w:space="0" w:color="000000"/>
            </w:tcBorders>
          </w:tcPr>
          <w:p w14:paraId="5AA80FDD"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7C75729D" w14:textId="77777777" w:rsidR="00D056B8" w:rsidRDefault="00D056B8" w:rsidP="002E0661">
            <w:pPr>
              <w:spacing w:after="60"/>
            </w:pPr>
            <w:r>
              <w:rPr>
                <w:color w:val="FF0000"/>
              </w:rPr>
              <w:t>Additional documents required:</w:t>
            </w:r>
          </w:p>
          <w:p w14:paraId="40BAEF5D" w14:textId="77777777" w:rsidR="00D056B8" w:rsidRDefault="00D056B8" w:rsidP="002E0661">
            <w:pPr>
              <w:spacing w:after="60"/>
            </w:pPr>
            <w:r>
              <w:rPr>
                <w:color w:val="FF0000"/>
              </w:rPr>
              <w:t xml:space="preserve">•  Company organigram </w:t>
            </w:r>
            <w:r w:rsidRPr="00423688">
              <w:rPr>
                <w:color w:val="00B0F0"/>
              </w:rPr>
              <w:t xml:space="preserve">– </w:t>
            </w:r>
            <w:r w:rsidRPr="00273C6B">
              <w:rPr>
                <w:color w:val="00B0F0"/>
              </w:rPr>
              <w:t>Please refer to NYDA Annual Report which is available on the website.</w:t>
            </w:r>
          </w:p>
          <w:p w14:paraId="5E7DA637" w14:textId="77777777" w:rsidR="00D056B8" w:rsidRDefault="00D056B8" w:rsidP="002E0661">
            <w:pPr>
              <w:spacing w:after="60"/>
            </w:pPr>
            <w:r>
              <w:rPr>
                <w:color w:val="FF0000"/>
              </w:rPr>
              <w:t xml:space="preserve">•  Latest audited financial statements </w:t>
            </w:r>
            <w:r w:rsidRPr="00423688">
              <w:rPr>
                <w:color w:val="00B0F0"/>
              </w:rPr>
              <w:t xml:space="preserve">– </w:t>
            </w:r>
            <w:r w:rsidRPr="00273C6B">
              <w:rPr>
                <w:color w:val="00B0F0"/>
              </w:rPr>
              <w:t>Please refer to NYDA financial statements and Annual Report which is available on the website.</w:t>
            </w:r>
          </w:p>
          <w:p w14:paraId="155E673F" w14:textId="77777777" w:rsidR="00D056B8" w:rsidRDefault="00D056B8" w:rsidP="002E0661">
            <w:pPr>
              <w:spacing w:after="60"/>
            </w:pPr>
            <w:r>
              <w:rPr>
                <w:color w:val="FF0000"/>
              </w:rPr>
              <w:t xml:space="preserve">•  Updated claims history </w:t>
            </w:r>
            <w:r w:rsidRPr="00423688">
              <w:rPr>
                <w:color w:val="00B0F0"/>
              </w:rPr>
              <w:t>– See Attached</w:t>
            </w:r>
          </w:p>
          <w:p w14:paraId="61AB9881" w14:textId="77777777" w:rsidR="00D056B8" w:rsidRDefault="00D056B8" w:rsidP="002E0661">
            <w:pPr>
              <w:spacing w:after="60"/>
            </w:pPr>
            <w:r>
              <w:rPr>
                <w:color w:val="FF0000"/>
              </w:rPr>
              <w:t xml:space="preserve">•  Assets register reflecting the split between movable and non-movable electronic equipment, including sum insured per premises </w:t>
            </w:r>
            <w:r w:rsidRPr="00423688">
              <w:rPr>
                <w:color w:val="00B0F0"/>
              </w:rPr>
              <w:t>– See Attached</w:t>
            </w:r>
          </w:p>
          <w:p w14:paraId="0F0664AF" w14:textId="77777777" w:rsidR="00D056B8" w:rsidRDefault="00D056B8" w:rsidP="002E0661">
            <w:pPr>
              <w:spacing w:after="60"/>
            </w:pPr>
            <w:r>
              <w:rPr>
                <w:color w:val="FF0000"/>
              </w:rPr>
              <w:t xml:space="preserve">•  Fleet list for SASRIA purposes, indicating the number of vehicles and their respective values </w:t>
            </w:r>
            <w:r w:rsidRPr="00423688">
              <w:rPr>
                <w:color w:val="00B0F0"/>
              </w:rPr>
              <w:t>– See Attached</w:t>
            </w:r>
          </w:p>
          <w:p w14:paraId="03513C8F" w14:textId="77777777" w:rsidR="00D056B8" w:rsidRDefault="00D056B8" w:rsidP="002E0661">
            <w:pPr>
              <w:spacing w:after="60"/>
            </w:pPr>
            <w:r>
              <w:rPr>
                <w:color w:val="FF0000"/>
              </w:rPr>
              <w:t xml:space="preserve">•  Wage Roll Information </w:t>
            </w:r>
            <w:r w:rsidRPr="00273C6B">
              <w:rPr>
                <w:color w:val="00B0F0"/>
              </w:rPr>
              <w:t>– Please refer to NYDA financial statements and Annual Report which is available on the website.</w:t>
            </w:r>
          </w:p>
        </w:tc>
      </w:tr>
      <w:tr w:rsidR="00D056B8" w14:paraId="4705177F" w14:textId="77777777" w:rsidTr="002E0661">
        <w:tc>
          <w:tcPr>
            <w:tcW w:w="550" w:type="dxa"/>
            <w:tcBorders>
              <w:top w:val="single" w:sz="4" w:space="0" w:color="000000"/>
              <w:left w:val="single" w:sz="4" w:space="0" w:color="000000"/>
              <w:bottom w:val="single" w:sz="4" w:space="0" w:color="000000"/>
              <w:right w:val="single" w:sz="4" w:space="0" w:color="000000"/>
            </w:tcBorders>
          </w:tcPr>
          <w:p w14:paraId="5ED967A4" w14:textId="77777777" w:rsidR="00D056B8" w:rsidRDefault="00D056B8" w:rsidP="002E0661">
            <w:pPr>
              <w:spacing w:after="60"/>
            </w:pPr>
          </w:p>
        </w:tc>
        <w:tc>
          <w:tcPr>
            <w:tcW w:w="1000" w:type="dxa"/>
            <w:tcBorders>
              <w:top w:val="single" w:sz="4" w:space="0" w:color="000000"/>
              <w:left w:val="single" w:sz="4" w:space="0" w:color="000000"/>
              <w:bottom w:val="single" w:sz="4" w:space="0" w:color="000000"/>
              <w:right w:val="single" w:sz="4" w:space="0" w:color="000000"/>
            </w:tcBorders>
          </w:tcPr>
          <w:p w14:paraId="5569F3B1" w14:textId="77777777" w:rsidR="00D056B8" w:rsidRDefault="00D056B8" w:rsidP="002E0661">
            <w:pPr>
              <w:spacing w:after="60"/>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5CB6A378" w14:textId="77777777" w:rsidR="00D056B8" w:rsidRDefault="00D056B8" w:rsidP="002E0661">
            <w:pPr>
              <w:spacing w:after="60"/>
            </w:pPr>
            <w:r>
              <w:t>:</w:t>
            </w:r>
          </w:p>
        </w:tc>
        <w:tc>
          <w:tcPr>
            <w:tcW w:w="7500" w:type="dxa"/>
            <w:tcBorders>
              <w:top w:val="single" w:sz="4" w:space="0" w:color="000000"/>
              <w:left w:val="single" w:sz="4" w:space="0" w:color="000000"/>
              <w:bottom w:val="single" w:sz="4" w:space="0" w:color="000000"/>
              <w:right w:val="single" w:sz="4" w:space="0" w:color="000000"/>
            </w:tcBorders>
          </w:tcPr>
          <w:p w14:paraId="65AA0816" w14:textId="77777777" w:rsidR="00D056B8" w:rsidRDefault="00D056B8" w:rsidP="002E0661">
            <w:pPr>
              <w:tabs>
                <w:tab w:val="left" w:pos="1420"/>
              </w:tabs>
              <w:spacing w:after="60"/>
            </w:pPr>
            <w:r>
              <w:tab/>
            </w:r>
          </w:p>
        </w:tc>
      </w:tr>
      <w:tr w:rsidR="00D056B8" w14:paraId="52759702" w14:textId="77777777" w:rsidTr="002E0661">
        <w:tc>
          <w:tcPr>
            <w:tcW w:w="550" w:type="dxa"/>
            <w:tcBorders>
              <w:top w:val="single" w:sz="4" w:space="0" w:color="000000"/>
              <w:left w:val="single" w:sz="4" w:space="0" w:color="000000"/>
              <w:bottom w:val="single" w:sz="4" w:space="0" w:color="000000"/>
              <w:right w:val="single" w:sz="4" w:space="0" w:color="000000"/>
            </w:tcBorders>
          </w:tcPr>
          <w:p w14:paraId="2963455F" w14:textId="77777777" w:rsidR="00D056B8" w:rsidRPr="000D5A7A" w:rsidRDefault="00D056B8" w:rsidP="002E0661">
            <w:pPr>
              <w:spacing w:after="60"/>
              <w:rPr>
                <w:color w:val="EE0000"/>
              </w:rPr>
            </w:pPr>
            <w:r w:rsidRPr="000D5A7A">
              <w:rPr>
                <w:color w:val="EE0000"/>
              </w:rPr>
              <w:lastRenderedPageBreak/>
              <w:t>1.7</w:t>
            </w:r>
          </w:p>
        </w:tc>
        <w:tc>
          <w:tcPr>
            <w:tcW w:w="1000" w:type="dxa"/>
            <w:tcBorders>
              <w:top w:val="single" w:sz="4" w:space="0" w:color="000000"/>
              <w:left w:val="single" w:sz="4" w:space="0" w:color="000000"/>
              <w:bottom w:val="single" w:sz="4" w:space="0" w:color="000000"/>
              <w:right w:val="single" w:sz="4" w:space="0" w:color="000000"/>
            </w:tcBorders>
          </w:tcPr>
          <w:p w14:paraId="60690602" w14:textId="77777777" w:rsidR="00D056B8" w:rsidRPr="000D5A7A" w:rsidRDefault="00D056B8" w:rsidP="002E0661">
            <w:pPr>
              <w:spacing w:after="60"/>
              <w:rPr>
                <w:b/>
                <w:bCs/>
                <w:color w:val="EE0000"/>
              </w:rPr>
            </w:pPr>
            <w:r w:rsidRPr="000D5A7A">
              <w:rPr>
                <w:b/>
                <w:bCs/>
                <w:color w:val="EE0000"/>
              </w:rPr>
              <w:t>Question</w:t>
            </w:r>
          </w:p>
        </w:tc>
        <w:tc>
          <w:tcPr>
            <w:tcW w:w="220" w:type="dxa"/>
            <w:tcBorders>
              <w:top w:val="single" w:sz="4" w:space="0" w:color="000000"/>
              <w:left w:val="single" w:sz="4" w:space="0" w:color="000000"/>
              <w:bottom w:val="single" w:sz="4" w:space="0" w:color="000000"/>
              <w:right w:val="single" w:sz="4" w:space="0" w:color="000000"/>
            </w:tcBorders>
          </w:tcPr>
          <w:p w14:paraId="381852EB" w14:textId="77777777" w:rsidR="00D056B8" w:rsidRPr="000D5A7A" w:rsidRDefault="00D056B8" w:rsidP="002E0661">
            <w:pPr>
              <w:spacing w:after="60"/>
              <w:rPr>
                <w:color w:val="EE0000"/>
              </w:rPr>
            </w:pPr>
            <w:r w:rsidRPr="000D5A7A">
              <w:rPr>
                <w:color w:val="EE0000"/>
              </w:rPr>
              <w:t>:</w:t>
            </w:r>
          </w:p>
        </w:tc>
        <w:tc>
          <w:tcPr>
            <w:tcW w:w="7500" w:type="dxa"/>
            <w:tcBorders>
              <w:top w:val="single" w:sz="4" w:space="0" w:color="000000"/>
              <w:left w:val="single" w:sz="4" w:space="0" w:color="000000"/>
              <w:bottom w:val="single" w:sz="4" w:space="0" w:color="000000"/>
              <w:right w:val="single" w:sz="4" w:space="0" w:color="000000"/>
            </w:tcBorders>
          </w:tcPr>
          <w:p w14:paraId="1831D332" w14:textId="77777777" w:rsidR="00D056B8" w:rsidRPr="00225A16" w:rsidRDefault="00D056B8" w:rsidP="002E0661">
            <w:pPr>
              <w:spacing w:after="60"/>
              <w:rPr>
                <w:color w:val="EE0000"/>
              </w:rPr>
            </w:pPr>
            <w:r w:rsidRPr="00225A16">
              <w:rPr>
                <w:color w:val="EE0000"/>
              </w:rPr>
              <w:t>Clarification:</w:t>
            </w:r>
          </w:p>
          <w:p w14:paraId="4A7FE620" w14:textId="77777777" w:rsidR="00D056B8" w:rsidRPr="00225A16" w:rsidRDefault="00D056B8" w:rsidP="002E0661">
            <w:pPr>
              <w:spacing w:after="60"/>
              <w:rPr>
                <w:color w:val="EE0000"/>
              </w:rPr>
            </w:pPr>
            <w:r w:rsidRPr="00225A16">
              <w:rPr>
                <w:color w:val="EE0000"/>
              </w:rPr>
              <w:t>• Successful PI/E&amp;O claims handled by the bidder on behalf of its clients; or</w:t>
            </w:r>
          </w:p>
          <w:p w14:paraId="27AC45F9" w14:textId="77777777" w:rsidR="00D056B8" w:rsidRPr="00225A16" w:rsidRDefault="00D056B8" w:rsidP="002E0661">
            <w:pPr>
              <w:spacing w:after="60"/>
              <w:rPr>
                <w:color w:val="EE0000"/>
              </w:rPr>
            </w:pPr>
            <w:r w:rsidRPr="00225A16">
              <w:rPr>
                <w:color w:val="EE0000"/>
              </w:rPr>
              <w:t>• PI/E&amp;O claims or lawsuits lodged against the bidder by its own clients, arising from alleged errors, omissions or professional negligence in the provision of brokerage services</w:t>
            </w:r>
          </w:p>
          <w:p w14:paraId="17052DF6" w14:textId="77777777" w:rsidR="00D056B8" w:rsidRPr="00225A16" w:rsidRDefault="00D056B8" w:rsidP="002E0661">
            <w:pPr>
              <w:spacing w:after="60"/>
              <w:rPr>
                <w:color w:val="EE0000"/>
              </w:rPr>
            </w:pPr>
            <w:r w:rsidRPr="00225A16">
              <w:rPr>
                <w:color w:val="EE0000"/>
              </w:rPr>
              <w:t>• Stock and assets in transit, on the provided pricing sheet, there is no section allocated for this section in terms on communicating the premium for this section, please review and advise.</w:t>
            </w:r>
          </w:p>
          <w:p w14:paraId="3CC0FB4D" w14:textId="77777777" w:rsidR="00D056B8" w:rsidRPr="00225A16" w:rsidRDefault="00D056B8" w:rsidP="002E0661">
            <w:pPr>
              <w:spacing w:after="60"/>
              <w:rPr>
                <w:color w:val="EE0000"/>
              </w:rPr>
            </w:pPr>
          </w:p>
        </w:tc>
      </w:tr>
      <w:tr w:rsidR="00D056B8" w14:paraId="0956FBFB" w14:textId="77777777" w:rsidTr="002E0661">
        <w:tc>
          <w:tcPr>
            <w:tcW w:w="550" w:type="dxa"/>
            <w:tcBorders>
              <w:top w:val="single" w:sz="4" w:space="0" w:color="000000"/>
              <w:left w:val="single" w:sz="4" w:space="0" w:color="000000"/>
              <w:bottom w:val="single" w:sz="4" w:space="0" w:color="000000"/>
              <w:right w:val="single" w:sz="4" w:space="0" w:color="000000"/>
            </w:tcBorders>
          </w:tcPr>
          <w:p w14:paraId="042EFFFF" w14:textId="77777777" w:rsidR="00D056B8" w:rsidRPr="000D5A7A" w:rsidRDefault="00D056B8" w:rsidP="002E0661">
            <w:pPr>
              <w:spacing w:after="60"/>
              <w:rPr>
                <w:color w:val="EE0000"/>
              </w:rPr>
            </w:pPr>
          </w:p>
        </w:tc>
        <w:tc>
          <w:tcPr>
            <w:tcW w:w="1000" w:type="dxa"/>
            <w:tcBorders>
              <w:top w:val="single" w:sz="4" w:space="0" w:color="000000"/>
              <w:left w:val="single" w:sz="4" w:space="0" w:color="000000"/>
              <w:bottom w:val="single" w:sz="4" w:space="0" w:color="000000"/>
              <w:right w:val="single" w:sz="4" w:space="0" w:color="000000"/>
            </w:tcBorders>
          </w:tcPr>
          <w:p w14:paraId="1A1F8C11" w14:textId="77777777" w:rsidR="00D056B8" w:rsidRPr="000D5A7A" w:rsidRDefault="00D056B8" w:rsidP="002E0661">
            <w:pPr>
              <w:spacing w:after="60"/>
              <w:rPr>
                <w:b/>
                <w:bCs/>
                <w:color w:val="EE0000"/>
              </w:rPr>
            </w:pPr>
            <w:r>
              <w:rPr>
                <w:b/>
                <w:bCs/>
              </w:rPr>
              <w:t>Answer</w:t>
            </w:r>
          </w:p>
        </w:tc>
        <w:tc>
          <w:tcPr>
            <w:tcW w:w="220" w:type="dxa"/>
            <w:tcBorders>
              <w:top w:val="single" w:sz="4" w:space="0" w:color="000000"/>
              <w:left w:val="single" w:sz="4" w:space="0" w:color="000000"/>
              <w:bottom w:val="single" w:sz="4" w:space="0" w:color="000000"/>
              <w:right w:val="single" w:sz="4" w:space="0" w:color="000000"/>
            </w:tcBorders>
          </w:tcPr>
          <w:p w14:paraId="474D2504" w14:textId="77777777" w:rsidR="00D056B8" w:rsidRPr="000D5A7A" w:rsidRDefault="00D056B8" w:rsidP="002E0661">
            <w:pPr>
              <w:spacing w:after="60"/>
              <w:rPr>
                <w:color w:val="EE0000"/>
              </w:rPr>
            </w:pPr>
            <w:r>
              <w:t>:</w:t>
            </w:r>
          </w:p>
        </w:tc>
        <w:tc>
          <w:tcPr>
            <w:tcW w:w="7500" w:type="dxa"/>
            <w:tcBorders>
              <w:top w:val="single" w:sz="4" w:space="0" w:color="000000"/>
              <w:left w:val="single" w:sz="4" w:space="0" w:color="000000"/>
              <w:bottom w:val="single" w:sz="4" w:space="0" w:color="000000"/>
              <w:right w:val="single" w:sz="4" w:space="0" w:color="000000"/>
            </w:tcBorders>
          </w:tcPr>
          <w:p w14:paraId="7591F72C" w14:textId="77777777" w:rsidR="00D056B8" w:rsidRPr="00EF39D1" w:rsidRDefault="00D056B8" w:rsidP="002E0661">
            <w:pPr>
              <w:spacing w:after="60"/>
              <w:rPr>
                <w:color w:val="00B0F0"/>
              </w:rPr>
            </w:pPr>
            <w:r w:rsidRPr="00EF39D1">
              <w:rPr>
                <w:color w:val="00B0F0"/>
              </w:rPr>
              <w:t xml:space="preserve">No claim lodged for the past 5 years and more on both point 1 and 2. </w:t>
            </w:r>
          </w:p>
          <w:p w14:paraId="7BC44253" w14:textId="77777777" w:rsidR="00D056B8" w:rsidRPr="00EF39D1" w:rsidRDefault="00D056B8" w:rsidP="002E0661">
            <w:pPr>
              <w:spacing w:after="60"/>
              <w:rPr>
                <w:color w:val="00B0F0"/>
              </w:rPr>
            </w:pPr>
            <w:r w:rsidRPr="00EF39D1">
              <w:rPr>
                <w:color w:val="00B0F0"/>
              </w:rPr>
              <w:t>Stock and assets in transit, None. </w:t>
            </w:r>
          </w:p>
          <w:p w14:paraId="3331675C" w14:textId="77777777" w:rsidR="00D056B8" w:rsidRPr="00225A16" w:rsidRDefault="00D056B8" w:rsidP="002E0661">
            <w:pPr>
              <w:spacing w:after="60"/>
              <w:rPr>
                <w:color w:val="EE0000"/>
              </w:rPr>
            </w:pPr>
          </w:p>
        </w:tc>
      </w:tr>
    </w:tbl>
    <w:p w14:paraId="690D9191" w14:textId="77777777" w:rsidR="00D056B8" w:rsidRDefault="00D056B8" w:rsidP="00D056B8"/>
    <w:p w14:paraId="48964928" w14:textId="77777777" w:rsidR="00D056B8" w:rsidRPr="00517E67" w:rsidRDefault="00D056B8" w:rsidP="00D056B8"/>
    <w:p w14:paraId="4881696F" w14:textId="77777777" w:rsidR="00D056B8" w:rsidRPr="00517E67" w:rsidRDefault="00D056B8" w:rsidP="00D056B8"/>
    <w:p w14:paraId="27B6A25D" w14:textId="77777777" w:rsidR="00D056B8" w:rsidRPr="00517E67" w:rsidRDefault="00D056B8" w:rsidP="00D056B8"/>
    <w:p w14:paraId="247F97DD" w14:textId="77777777" w:rsidR="00D056B8" w:rsidRDefault="00D056B8" w:rsidP="00D056B8">
      <w:pPr>
        <w:spacing w:before="300" w:after="150"/>
      </w:pPr>
      <w:r>
        <w:rPr>
          <w:b/>
          <w:bCs/>
        </w:rPr>
        <w:t>2. ANNEXURES</w:t>
      </w:r>
    </w:p>
    <w:tbl>
      <w:tblPr>
        <w:tblW w:w="3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2600"/>
      </w:tblGrid>
      <w:tr w:rsidR="00D056B8" w14:paraId="1B933DE5" w14:textId="77777777" w:rsidTr="002E0661">
        <w:tc>
          <w:tcPr>
            <w:tcW w:w="700" w:type="dxa"/>
            <w:tcBorders>
              <w:top w:val="single" w:sz="4" w:space="0" w:color="000000"/>
              <w:left w:val="single" w:sz="4" w:space="0" w:color="000000"/>
              <w:bottom w:val="single" w:sz="4" w:space="0" w:color="000000"/>
              <w:right w:val="single" w:sz="4" w:space="0" w:color="000000"/>
            </w:tcBorders>
          </w:tcPr>
          <w:p w14:paraId="4DF1B71A" w14:textId="77777777" w:rsidR="00D056B8" w:rsidRDefault="00D056B8" w:rsidP="002E0661">
            <w:pPr>
              <w:spacing w:after="60"/>
            </w:pPr>
            <w:r>
              <w:rPr>
                <w:b/>
                <w:bCs/>
              </w:rPr>
              <w:t>#</w:t>
            </w:r>
          </w:p>
        </w:tc>
        <w:tc>
          <w:tcPr>
            <w:tcW w:w="2600" w:type="dxa"/>
            <w:tcBorders>
              <w:top w:val="single" w:sz="4" w:space="0" w:color="000000"/>
              <w:left w:val="single" w:sz="4" w:space="0" w:color="000000"/>
              <w:bottom w:val="single" w:sz="4" w:space="0" w:color="000000"/>
              <w:right w:val="single" w:sz="4" w:space="0" w:color="000000"/>
            </w:tcBorders>
          </w:tcPr>
          <w:p w14:paraId="4D0A34AA" w14:textId="77777777" w:rsidR="00D056B8" w:rsidRDefault="00D056B8" w:rsidP="002E0661">
            <w:pPr>
              <w:spacing w:after="60"/>
            </w:pPr>
            <w:r>
              <w:rPr>
                <w:b/>
                <w:bCs/>
              </w:rPr>
              <w:t>DESCRIPTION</w:t>
            </w:r>
          </w:p>
        </w:tc>
      </w:tr>
      <w:tr w:rsidR="00D056B8" w14:paraId="77A22AB1" w14:textId="77777777" w:rsidTr="002E0661">
        <w:tc>
          <w:tcPr>
            <w:tcW w:w="700" w:type="dxa"/>
            <w:tcBorders>
              <w:top w:val="single" w:sz="4" w:space="0" w:color="000000"/>
              <w:left w:val="single" w:sz="4" w:space="0" w:color="000000"/>
              <w:bottom w:val="single" w:sz="4" w:space="0" w:color="000000"/>
              <w:right w:val="single" w:sz="4" w:space="0" w:color="000000"/>
            </w:tcBorders>
          </w:tcPr>
          <w:p w14:paraId="7ABA2F63" w14:textId="77777777" w:rsidR="00D056B8" w:rsidRDefault="00D056B8" w:rsidP="002E0661">
            <w:pPr>
              <w:spacing w:after="60"/>
            </w:pPr>
            <w:r>
              <w:t>A</w:t>
            </w:r>
          </w:p>
        </w:tc>
        <w:tc>
          <w:tcPr>
            <w:tcW w:w="2600" w:type="dxa"/>
            <w:tcBorders>
              <w:top w:val="single" w:sz="4" w:space="0" w:color="000000"/>
              <w:left w:val="single" w:sz="4" w:space="0" w:color="000000"/>
              <w:bottom w:val="single" w:sz="4" w:space="0" w:color="000000"/>
              <w:right w:val="single" w:sz="4" w:space="0" w:color="000000"/>
            </w:tcBorders>
          </w:tcPr>
          <w:p w14:paraId="53B8E7D1" w14:textId="77777777" w:rsidR="00D056B8" w:rsidRDefault="00D056B8" w:rsidP="002E0661">
            <w:pPr>
              <w:spacing w:after="60"/>
            </w:pPr>
            <w:r>
              <w:t>Assets register</w:t>
            </w:r>
          </w:p>
        </w:tc>
      </w:tr>
      <w:tr w:rsidR="00D056B8" w14:paraId="2EF8235E" w14:textId="77777777" w:rsidTr="002E0661">
        <w:tc>
          <w:tcPr>
            <w:tcW w:w="700" w:type="dxa"/>
            <w:tcBorders>
              <w:top w:val="single" w:sz="4" w:space="0" w:color="000000"/>
              <w:left w:val="single" w:sz="4" w:space="0" w:color="000000"/>
              <w:bottom w:val="single" w:sz="4" w:space="0" w:color="000000"/>
              <w:right w:val="single" w:sz="4" w:space="0" w:color="000000"/>
            </w:tcBorders>
          </w:tcPr>
          <w:p w14:paraId="234CCC7A" w14:textId="77777777" w:rsidR="00D056B8" w:rsidRDefault="00D056B8" w:rsidP="002E0661">
            <w:pPr>
              <w:spacing w:after="60"/>
            </w:pPr>
            <w:r>
              <w:t>B</w:t>
            </w:r>
          </w:p>
        </w:tc>
        <w:tc>
          <w:tcPr>
            <w:tcW w:w="2600" w:type="dxa"/>
            <w:tcBorders>
              <w:top w:val="single" w:sz="4" w:space="0" w:color="000000"/>
              <w:left w:val="single" w:sz="4" w:space="0" w:color="000000"/>
              <w:bottom w:val="single" w:sz="4" w:space="0" w:color="000000"/>
              <w:right w:val="single" w:sz="4" w:space="0" w:color="000000"/>
            </w:tcBorders>
          </w:tcPr>
          <w:p w14:paraId="544D27AE" w14:textId="77777777" w:rsidR="00D056B8" w:rsidRDefault="00D056B8" w:rsidP="002E0661">
            <w:pPr>
              <w:spacing w:after="60"/>
            </w:pPr>
            <w:r>
              <w:t>Claim history</w:t>
            </w:r>
          </w:p>
        </w:tc>
      </w:tr>
      <w:tr w:rsidR="00D056B8" w14:paraId="748A2A78" w14:textId="77777777" w:rsidTr="002E0661">
        <w:tc>
          <w:tcPr>
            <w:tcW w:w="700" w:type="dxa"/>
            <w:tcBorders>
              <w:top w:val="single" w:sz="4" w:space="0" w:color="000000"/>
              <w:left w:val="single" w:sz="4" w:space="0" w:color="000000"/>
              <w:bottom w:val="single" w:sz="4" w:space="0" w:color="000000"/>
              <w:right w:val="single" w:sz="4" w:space="0" w:color="000000"/>
            </w:tcBorders>
          </w:tcPr>
          <w:p w14:paraId="007188DF" w14:textId="77777777" w:rsidR="00D056B8" w:rsidRDefault="00D056B8" w:rsidP="002E0661">
            <w:pPr>
              <w:spacing w:after="60"/>
            </w:pPr>
            <w:r>
              <w:t>C</w:t>
            </w:r>
          </w:p>
        </w:tc>
        <w:tc>
          <w:tcPr>
            <w:tcW w:w="2600" w:type="dxa"/>
            <w:tcBorders>
              <w:top w:val="single" w:sz="4" w:space="0" w:color="000000"/>
              <w:left w:val="single" w:sz="4" w:space="0" w:color="000000"/>
              <w:bottom w:val="single" w:sz="4" w:space="0" w:color="000000"/>
              <w:right w:val="single" w:sz="4" w:space="0" w:color="000000"/>
            </w:tcBorders>
          </w:tcPr>
          <w:p w14:paraId="1E9C7D93" w14:textId="77777777" w:rsidR="00D056B8" w:rsidRDefault="00D056B8" w:rsidP="002E0661">
            <w:pPr>
              <w:spacing w:after="60"/>
            </w:pPr>
            <w:r>
              <w:t>Annual report</w:t>
            </w:r>
          </w:p>
        </w:tc>
      </w:tr>
    </w:tbl>
    <w:p w14:paraId="738C4087" w14:textId="77777777" w:rsidR="00D056B8" w:rsidRPr="00517E67" w:rsidRDefault="00D056B8" w:rsidP="00D056B8">
      <w:pPr>
        <w:sectPr w:rsidR="00D056B8" w:rsidRPr="00517E67" w:rsidSect="00D056B8">
          <w:footerReference w:type="default" r:id="rId7"/>
          <w:pgSz w:w="12240" w:h="15840"/>
          <w:pgMar w:top="900" w:right="1080" w:bottom="900" w:left="1080" w:header="708" w:footer="708" w:gutter="0"/>
          <w:cols w:space="720"/>
          <w:titlePg/>
          <w:docGrid w:linePitch="360"/>
        </w:sectPr>
      </w:pPr>
    </w:p>
    <w:p w14:paraId="66947819" w14:textId="77777777" w:rsidR="00D056B8" w:rsidRDefault="00D056B8" w:rsidP="00D056B8"/>
    <w:p w14:paraId="72FA9028" w14:textId="77777777" w:rsidR="00B5638C" w:rsidRPr="00D056B8" w:rsidRDefault="00B5638C" w:rsidP="00D056B8"/>
    <w:sectPr w:rsidR="00B5638C" w:rsidRPr="00D056B8" w:rsidSect="00A0058F">
      <w:headerReference w:type="even" r:id="rId8"/>
      <w:headerReference w:type="default" r:id="rId9"/>
      <w:footerReference w:type="even" r:id="rId10"/>
      <w:footerReference w:type="default" r:id="rId11"/>
      <w:headerReference w:type="first" r:id="rId12"/>
      <w:footerReference w:type="first" r:id="rId13"/>
      <w:pgSz w:w="11906" w:h="16838"/>
      <w:pgMar w:top="2552" w:right="1440" w:bottom="1440" w:left="1440" w:header="568"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BAD0" w14:textId="77777777" w:rsidR="00D05DCF" w:rsidRDefault="00D05DCF" w:rsidP="00A0058F">
      <w:pPr>
        <w:spacing w:after="0" w:line="240" w:lineRule="auto"/>
      </w:pPr>
      <w:r>
        <w:separator/>
      </w:r>
    </w:p>
  </w:endnote>
  <w:endnote w:type="continuationSeparator" w:id="0">
    <w:p w14:paraId="1BDB1D12" w14:textId="77777777" w:rsidR="00D05DCF" w:rsidRDefault="00D05DCF" w:rsidP="00A0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3710" w14:textId="77777777" w:rsidR="00D056B8" w:rsidRDefault="00D056B8">
    <w:pPr>
      <w:pStyle w:val="Footer"/>
    </w:pPr>
    <w:r w:rsidRPr="00605113">
      <w:rPr>
        <w:noProof/>
      </w:rPr>
      <w:drawing>
        <wp:inline distT="0" distB="0" distL="0" distR="0" wp14:anchorId="440B1D35" wp14:editId="796C40D5">
          <wp:extent cx="5943600" cy="742950"/>
          <wp:effectExtent l="0" t="0" r="0" b="0"/>
          <wp:docPr id="1214769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429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D1F7" w14:textId="77777777" w:rsidR="00284271" w:rsidRDefault="002842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F5BB" w14:textId="5D156EAC" w:rsidR="00A0058F" w:rsidRPr="00634DAB" w:rsidRDefault="00634DAB" w:rsidP="00A0058F">
    <w:pPr>
      <w:spacing w:after="0" w:line="240" w:lineRule="auto"/>
      <w:jc w:val="center"/>
      <w:rPr>
        <w:rFonts w:ascii="Century Gothic" w:hAnsi="Century Gothic"/>
        <w:sz w:val="10"/>
        <w:szCs w:val="10"/>
      </w:rPr>
    </w:pPr>
    <w:r w:rsidRPr="00634DAB">
      <w:rPr>
        <w:rFonts w:ascii="Century Gothic" w:hAnsi="Century Gothic"/>
        <w:sz w:val="10"/>
        <w:szCs w:val="10"/>
      </w:rPr>
      <w:t>7</w:t>
    </w:r>
    <w:r w:rsidR="00A0058F" w:rsidRPr="00634DAB">
      <w:rPr>
        <w:rFonts w:ascii="Century Gothic" w:hAnsi="Century Gothic"/>
        <w:sz w:val="10"/>
        <w:szCs w:val="10"/>
      </w:rPr>
      <w:t xml:space="preserve"> </w:t>
    </w:r>
    <w:r w:rsidRPr="00634DAB">
      <w:rPr>
        <w:rFonts w:ascii="Century Gothic" w:hAnsi="Century Gothic"/>
        <w:sz w:val="10"/>
        <w:szCs w:val="10"/>
      </w:rPr>
      <w:t>Naivasha Road</w:t>
    </w:r>
    <w:r w:rsidR="00A0058F" w:rsidRPr="00634DAB">
      <w:rPr>
        <w:rFonts w:ascii="Century Gothic" w:hAnsi="Century Gothic"/>
        <w:sz w:val="10"/>
        <w:szCs w:val="10"/>
      </w:rPr>
      <w:t xml:space="preserve"> | </w:t>
    </w:r>
    <w:r w:rsidRPr="00634DAB">
      <w:rPr>
        <w:rFonts w:ascii="Century Gothic" w:hAnsi="Century Gothic"/>
        <w:sz w:val="10"/>
        <w:szCs w:val="10"/>
      </w:rPr>
      <w:t>Sunninghill</w:t>
    </w:r>
    <w:r w:rsidR="00A0058F" w:rsidRPr="00634DAB">
      <w:rPr>
        <w:rFonts w:ascii="Century Gothic" w:hAnsi="Century Gothic"/>
        <w:sz w:val="10"/>
        <w:szCs w:val="10"/>
      </w:rPr>
      <w:t xml:space="preserve"> | </w:t>
    </w:r>
    <w:r w:rsidRPr="00634DAB">
      <w:rPr>
        <w:rFonts w:ascii="Century Gothic" w:hAnsi="Century Gothic"/>
        <w:sz w:val="10"/>
        <w:szCs w:val="10"/>
      </w:rPr>
      <w:t>2157</w:t>
    </w:r>
  </w:p>
  <w:p w14:paraId="64DFFFDE" w14:textId="77777777" w:rsidR="00A0058F" w:rsidRPr="00634DAB" w:rsidRDefault="00A0058F" w:rsidP="00A0058F">
    <w:pPr>
      <w:spacing w:after="0" w:line="240" w:lineRule="auto"/>
      <w:jc w:val="center"/>
      <w:rPr>
        <w:rFonts w:ascii="Century Gothic" w:hAnsi="Century Gothic"/>
        <w:sz w:val="10"/>
        <w:szCs w:val="10"/>
      </w:rPr>
    </w:pPr>
    <w:r w:rsidRPr="00634DAB">
      <w:rPr>
        <w:rFonts w:ascii="Century Gothic" w:hAnsi="Century Gothic"/>
        <w:sz w:val="10"/>
        <w:szCs w:val="10"/>
      </w:rPr>
      <w:t>P O Box 982 | Halfway House | Midrand | Johannesburg | Gauteng | South Africa | 1683</w:t>
    </w:r>
  </w:p>
  <w:p w14:paraId="0067C7EF" w14:textId="77777777" w:rsidR="00A0058F" w:rsidRPr="00D056B8" w:rsidRDefault="00A0058F" w:rsidP="00A0058F">
    <w:pPr>
      <w:spacing w:after="0" w:line="240" w:lineRule="auto"/>
      <w:jc w:val="center"/>
      <w:rPr>
        <w:rFonts w:ascii="Century Gothic" w:hAnsi="Century Gothic"/>
        <w:sz w:val="10"/>
        <w:szCs w:val="10"/>
        <w:lang w:val="pt-PT"/>
      </w:rPr>
    </w:pPr>
    <w:r w:rsidRPr="00D056B8">
      <w:rPr>
        <w:rFonts w:ascii="Century Gothic" w:hAnsi="Century Gothic"/>
        <w:sz w:val="10"/>
        <w:szCs w:val="10"/>
        <w:lang w:val="pt-PT"/>
      </w:rPr>
      <w:t xml:space="preserve">Tel: +27 87 158 6345 / +27 87 158 5738 | Fax: +27 86 539 6926 | e-mail: info@nyda.gov.za | </w:t>
    </w:r>
    <w:hyperlink r:id="rId1" w:history="1">
      <w:r w:rsidRPr="00D056B8">
        <w:rPr>
          <w:rStyle w:val="Hyperlink"/>
          <w:rFonts w:ascii="Century Gothic" w:hAnsi="Century Gothic"/>
          <w:sz w:val="10"/>
          <w:szCs w:val="10"/>
          <w:lang w:val="pt-PT"/>
        </w:rPr>
        <w:t>www.nyda.gov.za</w:t>
      </w:r>
    </w:hyperlink>
  </w:p>
  <w:p w14:paraId="286DDEF6" w14:textId="77777777" w:rsidR="00A0058F" w:rsidRPr="00D056B8" w:rsidRDefault="00A0058F" w:rsidP="00A0058F">
    <w:pPr>
      <w:spacing w:after="0" w:line="240" w:lineRule="auto"/>
      <w:jc w:val="center"/>
      <w:rPr>
        <w:rFonts w:ascii="Century Gothic" w:hAnsi="Century Gothic"/>
        <w:sz w:val="10"/>
        <w:szCs w:val="10"/>
        <w:lang w:val="pt-PT"/>
      </w:rPr>
    </w:pPr>
  </w:p>
  <w:p w14:paraId="5907AADD" w14:textId="4312AC61" w:rsidR="00A0058F" w:rsidRPr="00D056B8" w:rsidRDefault="00A0058F" w:rsidP="00445A3D">
    <w:pPr>
      <w:spacing w:after="0" w:line="240" w:lineRule="auto"/>
      <w:jc w:val="center"/>
      <w:rPr>
        <w:rFonts w:ascii="Century Gothic" w:hAnsi="Century Gothic"/>
        <w:sz w:val="10"/>
        <w:szCs w:val="10"/>
        <w:lang w:val="pt-PT"/>
      </w:rPr>
    </w:pPr>
    <w:r w:rsidRPr="00D056B8">
      <w:rPr>
        <w:rFonts w:ascii="Century Gothic" w:hAnsi="Century Gothic"/>
        <w:b/>
        <w:bCs/>
        <w:color w:val="207245"/>
        <w:sz w:val="10"/>
        <w:szCs w:val="10"/>
        <w:lang w:val="pt-PT"/>
      </w:rPr>
      <w:t>Board Members:</w:t>
    </w:r>
  </w:p>
  <w:p w14:paraId="13BEA539" w14:textId="482B6271" w:rsidR="00445A3D" w:rsidRPr="00D056B8" w:rsidRDefault="00445A3D" w:rsidP="00A0058F">
    <w:pPr>
      <w:spacing w:after="0" w:line="240" w:lineRule="auto"/>
      <w:jc w:val="center"/>
      <w:rPr>
        <w:rFonts w:ascii="Century Gothic" w:hAnsi="Century Gothic"/>
        <w:sz w:val="10"/>
        <w:szCs w:val="10"/>
        <w:lang w:val="pt-PT"/>
      </w:rPr>
    </w:pPr>
    <w:r w:rsidRPr="00D056B8">
      <w:rPr>
        <w:rFonts w:ascii="Century Gothic" w:hAnsi="Century Gothic"/>
        <w:sz w:val="10"/>
        <w:szCs w:val="10"/>
        <w:lang w:val="pt-PT"/>
      </w:rPr>
      <w:t xml:space="preserve">Sunshine Myende - Chairperson   </w:t>
    </w:r>
    <w:r w:rsidRPr="00D056B8">
      <w:rPr>
        <w:rFonts w:ascii="Century Gothic" w:hAnsi="Century Gothic"/>
        <w:color w:val="207245"/>
        <w:sz w:val="10"/>
        <w:szCs w:val="10"/>
        <w:lang w:val="pt-PT"/>
      </w:rPr>
      <w:t>•</w:t>
    </w:r>
    <w:r w:rsidRPr="00D056B8">
      <w:rPr>
        <w:rFonts w:ascii="Century Gothic" w:hAnsi="Century Gothic"/>
        <w:sz w:val="10"/>
        <w:szCs w:val="10"/>
        <w:lang w:val="pt-PT"/>
      </w:rPr>
      <w:t xml:space="preserve">   Bonga Makhanya – Deputy Chairperson   </w:t>
    </w:r>
    <w:r w:rsidRPr="00D056B8">
      <w:rPr>
        <w:rFonts w:ascii="Century Gothic" w:hAnsi="Century Gothic"/>
        <w:color w:val="207245"/>
        <w:sz w:val="10"/>
        <w:szCs w:val="10"/>
        <w:lang w:val="pt-PT"/>
      </w:rPr>
      <w:t>•</w:t>
    </w:r>
    <w:r w:rsidRPr="00D056B8">
      <w:rPr>
        <w:rFonts w:ascii="Century Gothic" w:hAnsi="Century Gothic"/>
        <w:sz w:val="10"/>
        <w:szCs w:val="10"/>
        <w:lang w:val="pt-PT"/>
      </w:rPr>
      <w:t xml:space="preserve">   Busisiwe Nxumalo   </w:t>
    </w:r>
    <w:r w:rsidRPr="00D056B8">
      <w:rPr>
        <w:rFonts w:ascii="Century Gothic" w:hAnsi="Century Gothic"/>
        <w:color w:val="207245"/>
        <w:sz w:val="10"/>
        <w:szCs w:val="10"/>
        <w:lang w:val="pt-PT"/>
      </w:rPr>
      <w:t>•</w:t>
    </w:r>
    <w:r w:rsidRPr="00D056B8">
      <w:rPr>
        <w:rFonts w:ascii="Century Gothic" w:hAnsi="Century Gothic"/>
        <w:sz w:val="10"/>
        <w:szCs w:val="10"/>
        <w:lang w:val="pt-PT"/>
      </w:rPr>
      <w:t xml:space="preserve">   Kelly Baloyi</w:t>
    </w:r>
    <w:r w:rsidRPr="00D056B8">
      <w:rPr>
        <w:rFonts w:ascii="Century Gothic" w:hAnsi="Century Gothic"/>
        <w:sz w:val="10"/>
        <w:szCs w:val="10"/>
        <w:lang w:val="pt-PT"/>
      </w:rPr>
      <w:br/>
      <w:t xml:space="preserve">Sibusiso Makhathini   </w:t>
    </w:r>
    <w:r w:rsidRPr="00D056B8">
      <w:rPr>
        <w:rFonts w:ascii="Century Gothic" w:hAnsi="Century Gothic"/>
        <w:color w:val="207245"/>
        <w:sz w:val="10"/>
        <w:szCs w:val="10"/>
        <w:lang w:val="pt-PT"/>
      </w:rPr>
      <w:t>•</w:t>
    </w:r>
    <w:r w:rsidRPr="00D056B8">
      <w:rPr>
        <w:rFonts w:ascii="Century Gothic" w:hAnsi="Century Gothic"/>
        <w:sz w:val="10"/>
        <w:szCs w:val="10"/>
        <w:lang w:val="pt-PT"/>
      </w:rPr>
      <w:t xml:space="preserve">   Thembisile Mahuwa   </w:t>
    </w:r>
    <w:r w:rsidRPr="00D056B8">
      <w:rPr>
        <w:rFonts w:ascii="Century Gothic" w:hAnsi="Century Gothic"/>
        <w:color w:val="207245"/>
        <w:sz w:val="10"/>
        <w:szCs w:val="10"/>
        <w:lang w:val="pt-PT"/>
      </w:rPr>
      <w:t>•</w:t>
    </w:r>
    <w:r w:rsidRPr="00D056B8">
      <w:rPr>
        <w:rFonts w:ascii="Century Gothic" w:hAnsi="Century Gothic"/>
        <w:sz w:val="10"/>
        <w:szCs w:val="10"/>
        <w:lang w:val="pt-PT"/>
      </w:rPr>
      <w:t xml:space="preserve">   Wiseman Mbatha   </w:t>
    </w:r>
    <w:r w:rsidRPr="00D056B8">
      <w:rPr>
        <w:rFonts w:ascii="Century Gothic" w:hAnsi="Century Gothic"/>
        <w:color w:val="207245"/>
        <w:sz w:val="10"/>
        <w:szCs w:val="10"/>
        <w:lang w:val="pt-PT"/>
      </w:rPr>
      <w:t>•</w:t>
    </w:r>
    <w:r w:rsidRPr="00D056B8">
      <w:rPr>
        <w:rFonts w:ascii="Century Gothic" w:hAnsi="Century Gothic"/>
        <w:sz w:val="10"/>
        <w:szCs w:val="10"/>
        <w:lang w:val="pt-PT"/>
      </w:rPr>
      <w:t xml:space="preserve">   Ndumiso Kubheka (CEO)</w:t>
    </w:r>
  </w:p>
  <w:p w14:paraId="66C69618" w14:textId="77777777" w:rsidR="00A0058F" w:rsidRPr="00D056B8" w:rsidRDefault="00A0058F">
    <w:pPr>
      <w:pStyle w:val="Footer"/>
      <w:rPr>
        <w:lang w:val="pt-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6DB9" w14:textId="77777777" w:rsidR="00284271" w:rsidRDefault="00284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6A74" w14:textId="77777777" w:rsidR="00D05DCF" w:rsidRDefault="00D05DCF" w:rsidP="00A0058F">
      <w:pPr>
        <w:spacing w:after="0" w:line="240" w:lineRule="auto"/>
      </w:pPr>
      <w:r>
        <w:separator/>
      </w:r>
    </w:p>
  </w:footnote>
  <w:footnote w:type="continuationSeparator" w:id="0">
    <w:p w14:paraId="23F3B441" w14:textId="77777777" w:rsidR="00D05DCF" w:rsidRDefault="00D05DCF" w:rsidP="00A00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0E05" w14:textId="77777777" w:rsidR="00284271" w:rsidRDefault="002842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31D8" w14:textId="2415AB3F" w:rsidR="00A0058F" w:rsidRDefault="00A0058F" w:rsidP="00A0058F">
    <w:pPr>
      <w:pStyle w:val="Header"/>
      <w:jc w:val="center"/>
    </w:pPr>
    <w:r>
      <w:rPr>
        <w:noProof/>
      </w:rPr>
      <w:drawing>
        <wp:inline distT="0" distB="0" distL="0" distR="0" wp14:anchorId="6E57642E" wp14:editId="2AEE5D60">
          <wp:extent cx="2229854" cy="1110953"/>
          <wp:effectExtent l="0" t="0" r="0" b="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
                    <a:extLst>
                      <a:ext uri="{28A0092B-C50C-407E-A947-70E740481C1C}">
                        <a14:useLocalDpi xmlns:a14="http://schemas.microsoft.com/office/drawing/2010/main" val="0"/>
                      </a:ext>
                    </a:extLst>
                  </a:blip>
                  <a:srcRect t="15869" b="17560"/>
                  <a:stretch/>
                </pic:blipFill>
                <pic:spPr bwMode="auto">
                  <a:xfrm>
                    <a:off x="0" y="0"/>
                    <a:ext cx="2239838" cy="111592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497B" w14:textId="77777777" w:rsidR="00284271" w:rsidRDefault="00284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87D7D"/>
    <w:multiLevelType w:val="hybridMultilevel"/>
    <w:tmpl w:val="CDB67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2905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8F"/>
    <w:rsid w:val="001F12A0"/>
    <w:rsid w:val="00284271"/>
    <w:rsid w:val="0036503D"/>
    <w:rsid w:val="003B70B0"/>
    <w:rsid w:val="00404BD6"/>
    <w:rsid w:val="00445A3D"/>
    <w:rsid w:val="00604BAF"/>
    <w:rsid w:val="00634DAB"/>
    <w:rsid w:val="006A5F67"/>
    <w:rsid w:val="00A0058F"/>
    <w:rsid w:val="00A3724E"/>
    <w:rsid w:val="00AA5D17"/>
    <w:rsid w:val="00B5638C"/>
    <w:rsid w:val="00BB73B6"/>
    <w:rsid w:val="00C962BE"/>
    <w:rsid w:val="00D056B8"/>
    <w:rsid w:val="00D05DCF"/>
    <w:rsid w:val="00FF17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0A73E"/>
  <w15:chartTrackingRefBased/>
  <w15:docId w15:val="{642ADB1A-CA6E-4CEC-B058-F8E726A6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58F"/>
  </w:style>
  <w:style w:type="paragraph" w:styleId="Footer">
    <w:name w:val="footer"/>
    <w:basedOn w:val="Normal"/>
    <w:link w:val="FooterChar"/>
    <w:uiPriority w:val="99"/>
    <w:unhideWhenUsed/>
    <w:rsid w:val="00A00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58F"/>
  </w:style>
  <w:style w:type="character" w:styleId="Hyperlink">
    <w:name w:val="Hyperlink"/>
    <w:rsid w:val="00A0058F"/>
    <w:rPr>
      <w:color w:val="0000FF"/>
      <w:u w:val="single"/>
    </w:rPr>
  </w:style>
  <w:style w:type="paragraph" w:styleId="ListParagraph">
    <w:name w:val="List Paragraph"/>
    <w:qFormat/>
    <w:rsid w:val="00D056B8"/>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24764">
      <w:bodyDiv w:val="1"/>
      <w:marLeft w:val="0"/>
      <w:marRight w:val="0"/>
      <w:marTop w:val="0"/>
      <w:marBottom w:val="0"/>
      <w:divBdr>
        <w:top w:val="none" w:sz="0" w:space="0" w:color="auto"/>
        <w:left w:val="none" w:sz="0" w:space="0" w:color="auto"/>
        <w:bottom w:val="none" w:sz="0" w:space="0" w:color="auto"/>
        <w:right w:val="none" w:sz="0" w:space="0" w:color="auto"/>
      </w:divBdr>
    </w:div>
    <w:div w:id="1717309885">
      <w:bodyDiv w:val="1"/>
      <w:marLeft w:val="0"/>
      <w:marRight w:val="0"/>
      <w:marTop w:val="0"/>
      <w:marBottom w:val="0"/>
      <w:divBdr>
        <w:top w:val="none" w:sz="0" w:space="0" w:color="auto"/>
        <w:left w:val="none" w:sz="0" w:space="0" w:color="auto"/>
        <w:bottom w:val="none" w:sz="0" w:space="0" w:color="auto"/>
        <w:right w:val="none" w:sz="0" w:space="0" w:color="auto"/>
      </w:divBdr>
    </w:div>
    <w:div w:id="1766806722">
      <w:bodyDiv w:val="1"/>
      <w:marLeft w:val="0"/>
      <w:marRight w:val="0"/>
      <w:marTop w:val="0"/>
      <w:marBottom w:val="0"/>
      <w:divBdr>
        <w:top w:val="none" w:sz="0" w:space="0" w:color="auto"/>
        <w:left w:val="none" w:sz="0" w:space="0" w:color="auto"/>
        <w:bottom w:val="none" w:sz="0" w:space="0" w:color="auto"/>
        <w:right w:val="none" w:sz="0" w:space="0" w:color="auto"/>
      </w:divBdr>
      <w:divsChild>
        <w:div w:id="1074821686">
          <w:marLeft w:val="0"/>
          <w:marRight w:val="0"/>
          <w:marTop w:val="0"/>
          <w:marBottom w:val="0"/>
          <w:divBdr>
            <w:top w:val="none" w:sz="0" w:space="0" w:color="auto"/>
            <w:left w:val="none" w:sz="0" w:space="0" w:color="auto"/>
            <w:bottom w:val="none" w:sz="0" w:space="0" w:color="auto"/>
            <w:right w:val="none" w:sz="0" w:space="0" w:color="auto"/>
          </w:divBdr>
          <w:divsChild>
            <w:div w:id="1182014888">
              <w:marLeft w:val="0"/>
              <w:marRight w:val="0"/>
              <w:marTop w:val="0"/>
              <w:marBottom w:val="0"/>
              <w:divBdr>
                <w:top w:val="none" w:sz="0" w:space="0" w:color="auto"/>
                <w:left w:val="none" w:sz="0" w:space="0" w:color="auto"/>
                <w:bottom w:val="none" w:sz="0" w:space="0" w:color="auto"/>
                <w:right w:val="none" w:sz="0" w:space="0" w:color="auto"/>
              </w:divBdr>
              <w:divsChild>
                <w:div w:id="4982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5101">
          <w:marLeft w:val="0"/>
          <w:marRight w:val="0"/>
          <w:marTop w:val="0"/>
          <w:marBottom w:val="0"/>
          <w:divBdr>
            <w:top w:val="none" w:sz="0" w:space="0" w:color="auto"/>
            <w:left w:val="none" w:sz="0" w:space="0" w:color="auto"/>
            <w:bottom w:val="none" w:sz="0" w:space="0" w:color="auto"/>
            <w:right w:val="none" w:sz="0" w:space="0" w:color="auto"/>
          </w:divBdr>
          <w:divsChild>
            <w:div w:id="12296257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hyperlink" Target="http://www.nyda.gov.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3712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Sabelo Mzuku</dc:creator>
  <cp:keywords/>
  <dc:description/>
  <cp:lastModifiedBy>Mlungisi Xulu</cp:lastModifiedBy>
  <cp:revision>2</cp:revision>
  <dcterms:created xsi:type="dcterms:W3CDTF">2026-08-20T04:54:00Z</dcterms:created>
  <dcterms:modified xsi:type="dcterms:W3CDTF">2026-08-20T04:54:00Z</dcterms:modified>
</cp:coreProperties>
</file>